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CE661">
      <w:pPr>
        <w:autoSpaceDE w:val="0"/>
        <w:autoSpaceDN w:val="0"/>
        <w:adjustRightInd w:val="0"/>
        <w:rPr>
          <w:rFonts w:ascii="宋体"/>
          <w:caps/>
          <w:sz w:val="44"/>
          <w:szCs w:val="44"/>
          <w:lang w:val="zh-CN"/>
        </w:rPr>
      </w:pPr>
    </w:p>
    <w:p w14:paraId="364F0F0D">
      <w:pPr>
        <w:autoSpaceDE w:val="0"/>
        <w:autoSpaceDN w:val="0"/>
        <w:adjustRightInd w:val="0"/>
        <w:rPr>
          <w:rFonts w:ascii="宋体"/>
          <w:caps/>
          <w:sz w:val="44"/>
          <w:szCs w:val="44"/>
          <w:lang w:val="zh-CN"/>
        </w:rPr>
      </w:pPr>
    </w:p>
    <w:p w14:paraId="12012A36">
      <w:pPr>
        <w:autoSpaceDE w:val="0"/>
        <w:autoSpaceDN w:val="0"/>
        <w:adjustRightInd w:val="0"/>
        <w:rPr>
          <w:rFonts w:ascii="宋体"/>
          <w:caps/>
          <w:sz w:val="44"/>
          <w:szCs w:val="44"/>
          <w:lang w:val="zh-CN"/>
        </w:rPr>
      </w:pPr>
    </w:p>
    <w:p w14:paraId="51BD0DD7">
      <w:pPr>
        <w:autoSpaceDE w:val="0"/>
        <w:autoSpaceDN w:val="0"/>
        <w:adjustRightInd w:val="0"/>
        <w:jc w:val="center"/>
        <w:rPr>
          <w:rFonts w:ascii="黑体" w:eastAsia="黑体"/>
          <w:sz w:val="100"/>
          <w:szCs w:val="100"/>
          <w:lang w:val="zh-CN"/>
        </w:rPr>
      </w:pPr>
      <w:r>
        <w:rPr>
          <w:rFonts w:hint="eastAsia" w:ascii="黑体" w:eastAsia="黑体"/>
          <w:sz w:val="100"/>
          <w:szCs w:val="100"/>
          <w:lang w:val="zh-CN"/>
        </w:rPr>
        <w:t>救护车</w:t>
      </w:r>
      <w:r>
        <w:rPr>
          <w:rFonts w:hint="eastAsia" w:ascii="黑体" w:eastAsia="黑体"/>
          <w:sz w:val="100"/>
          <w:szCs w:val="100"/>
          <w:lang w:val="en-US" w:eastAsia="zh-CN"/>
        </w:rPr>
        <w:t>需求</w:t>
      </w:r>
      <w:r>
        <w:rPr>
          <w:rFonts w:hint="eastAsia" w:ascii="黑体" w:eastAsia="黑体"/>
          <w:sz w:val="100"/>
          <w:szCs w:val="100"/>
          <w:lang w:val="zh-CN"/>
        </w:rPr>
        <w:t>参数</w:t>
      </w:r>
    </w:p>
    <w:p w14:paraId="5CC8E219">
      <w:pPr>
        <w:autoSpaceDE w:val="0"/>
        <w:autoSpaceDN w:val="0"/>
        <w:adjustRightInd w:val="0"/>
        <w:rPr>
          <w:rFonts w:ascii="黑体" w:eastAsia="黑体"/>
          <w:sz w:val="32"/>
          <w:szCs w:val="32"/>
          <w:lang w:val="zh-CN"/>
        </w:rPr>
      </w:pPr>
    </w:p>
    <w:p w14:paraId="2196AFA0">
      <w:pPr>
        <w:autoSpaceDE w:val="0"/>
        <w:autoSpaceDN w:val="0"/>
        <w:adjustRightInd w:val="0"/>
        <w:rPr>
          <w:rFonts w:ascii="黑体" w:eastAsia="黑体"/>
          <w:sz w:val="32"/>
          <w:szCs w:val="32"/>
          <w:lang w:val="zh-CN"/>
        </w:rPr>
      </w:pPr>
    </w:p>
    <w:p w14:paraId="2CDC5F19">
      <w:pPr>
        <w:autoSpaceDE w:val="0"/>
        <w:autoSpaceDN w:val="0"/>
        <w:adjustRightInd w:val="0"/>
        <w:rPr>
          <w:rFonts w:ascii="黑体" w:eastAsia="黑体"/>
          <w:sz w:val="32"/>
          <w:szCs w:val="32"/>
          <w:lang w:val="zh-CN"/>
        </w:rPr>
      </w:pPr>
    </w:p>
    <w:p w14:paraId="1D3910FC">
      <w:pPr>
        <w:autoSpaceDE w:val="0"/>
        <w:autoSpaceDN w:val="0"/>
        <w:adjustRightInd w:val="0"/>
        <w:rPr>
          <w:rFonts w:ascii="黑体" w:eastAsia="黑体"/>
          <w:sz w:val="32"/>
          <w:szCs w:val="32"/>
          <w:lang w:val="zh-CN"/>
        </w:rPr>
      </w:pPr>
    </w:p>
    <w:p w14:paraId="314D514A">
      <w:pPr>
        <w:autoSpaceDE w:val="0"/>
        <w:autoSpaceDN w:val="0"/>
        <w:adjustRightInd w:val="0"/>
        <w:rPr>
          <w:rFonts w:ascii="黑体" w:eastAsia="黑体"/>
          <w:sz w:val="32"/>
          <w:szCs w:val="32"/>
          <w:lang w:val="zh-CN"/>
        </w:rPr>
      </w:pPr>
    </w:p>
    <w:p w14:paraId="7E345121">
      <w:pPr>
        <w:autoSpaceDE w:val="0"/>
        <w:autoSpaceDN w:val="0"/>
        <w:adjustRightInd w:val="0"/>
        <w:rPr>
          <w:rFonts w:ascii="黑体" w:eastAsia="黑体"/>
          <w:sz w:val="32"/>
          <w:szCs w:val="32"/>
          <w:lang w:val="zh-CN"/>
        </w:rPr>
      </w:pPr>
    </w:p>
    <w:tbl>
      <w:tblPr>
        <w:tblStyle w:val="7"/>
        <w:tblpPr w:leftFromText="180" w:rightFromText="180" w:vertAnchor="text" w:horzAnchor="margin" w:tblpXSpec="right" w:tblpY="321"/>
        <w:tblW w:w="0" w:type="auto"/>
        <w:tblInd w:w="0" w:type="dxa"/>
        <w:tblLayout w:type="fixed"/>
        <w:tblCellMar>
          <w:top w:w="0" w:type="dxa"/>
          <w:left w:w="108" w:type="dxa"/>
          <w:bottom w:w="0" w:type="dxa"/>
          <w:right w:w="108" w:type="dxa"/>
        </w:tblCellMar>
      </w:tblPr>
      <w:tblGrid>
        <w:gridCol w:w="9472"/>
      </w:tblGrid>
      <w:tr w14:paraId="77D7B5E3">
        <w:tblPrEx>
          <w:tblCellMar>
            <w:top w:w="0" w:type="dxa"/>
            <w:left w:w="108" w:type="dxa"/>
            <w:bottom w:w="0" w:type="dxa"/>
            <w:right w:w="108" w:type="dxa"/>
          </w:tblCellMar>
        </w:tblPrEx>
        <w:trPr>
          <w:trHeight w:val="2190" w:hRule="atLeast"/>
        </w:trPr>
        <w:tc>
          <w:tcPr>
            <w:tcW w:w="9472" w:type="dxa"/>
            <w:tcBorders>
              <w:top w:val="nil"/>
              <w:left w:val="nil"/>
              <w:bottom w:val="nil"/>
              <w:right w:val="nil"/>
            </w:tcBorders>
          </w:tcPr>
          <w:p w14:paraId="41F53AA5">
            <w:pPr>
              <w:autoSpaceDE w:val="0"/>
              <w:autoSpaceDN w:val="0"/>
              <w:adjustRightInd w:val="0"/>
              <w:rPr>
                <w:rFonts w:ascii="黑体" w:eastAsia="黑体"/>
                <w:sz w:val="44"/>
                <w:szCs w:val="44"/>
                <w:lang w:val="zh-CN"/>
              </w:rPr>
            </w:pPr>
            <w:r>
              <w:rPr>
                <w:rFonts w:hint="eastAsia" w:ascii="黑体" w:hAnsi="黑体" w:eastAsia="黑体"/>
                <w:sz w:val="44"/>
                <w:szCs w:val="44"/>
                <w:lang w:val="zh-CN"/>
              </w:rPr>
              <w:t>项目名称：南京市江宁医院监护型救护车</w:t>
            </w:r>
          </w:p>
        </w:tc>
      </w:tr>
    </w:tbl>
    <w:p w14:paraId="2969BF86">
      <w:pPr>
        <w:autoSpaceDE w:val="0"/>
        <w:autoSpaceDN w:val="0"/>
        <w:adjustRightInd w:val="0"/>
        <w:rPr>
          <w:rFonts w:ascii="黑体" w:eastAsia="黑体"/>
          <w:sz w:val="32"/>
          <w:szCs w:val="32"/>
          <w:lang w:val="zh-CN"/>
        </w:rPr>
      </w:pPr>
    </w:p>
    <w:p w14:paraId="58E54D79">
      <w:pPr>
        <w:autoSpaceDE w:val="0"/>
        <w:autoSpaceDN w:val="0"/>
        <w:adjustRightInd w:val="0"/>
        <w:rPr>
          <w:rFonts w:ascii="黑体" w:eastAsia="黑体"/>
          <w:sz w:val="32"/>
          <w:szCs w:val="32"/>
        </w:rPr>
      </w:pPr>
    </w:p>
    <w:p w14:paraId="6FD9F3F8">
      <w:pPr>
        <w:autoSpaceDE w:val="0"/>
        <w:autoSpaceDN w:val="0"/>
        <w:adjustRightInd w:val="0"/>
        <w:rPr>
          <w:rFonts w:ascii="黑体" w:eastAsia="黑体"/>
          <w:sz w:val="32"/>
          <w:szCs w:val="32"/>
        </w:rPr>
      </w:pPr>
    </w:p>
    <w:p w14:paraId="17716935">
      <w:pPr>
        <w:autoSpaceDE w:val="0"/>
        <w:autoSpaceDN w:val="0"/>
        <w:adjustRightInd w:val="0"/>
        <w:rPr>
          <w:rFonts w:ascii="黑体" w:eastAsia="黑体"/>
          <w:sz w:val="32"/>
          <w:szCs w:val="32"/>
        </w:rPr>
      </w:pPr>
    </w:p>
    <w:p w14:paraId="74DDD052">
      <w:pPr>
        <w:autoSpaceDE w:val="0"/>
        <w:autoSpaceDN w:val="0"/>
        <w:adjustRightInd w:val="0"/>
        <w:rPr>
          <w:rFonts w:ascii="黑体" w:eastAsia="黑体"/>
          <w:sz w:val="32"/>
          <w:szCs w:val="32"/>
        </w:rPr>
      </w:pPr>
    </w:p>
    <w:p w14:paraId="7C8DD139">
      <w:pPr>
        <w:autoSpaceDE w:val="0"/>
        <w:autoSpaceDN w:val="0"/>
        <w:adjustRightInd w:val="0"/>
        <w:rPr>
          <w:rFonts w:ascii="黑体" w:eastAsia="黑体"/>
          <w:sz w:val="32"/>
          <w:szCs w:val="32"/>
        </w:rPr>
      </w:pPr>
    </w:p>
    <w:p w14:paraId="67A06639">
      <w:pPr>
        <w:autoSpaceDE w:val="0"/>
        <w:autoSpaceDN w:val="0"/>
        <w:adjustRightInd w:val="0"/>
        <w:rPr>
          <w:rFonts w:ascii="黑体" w:eastAsia="黑体"/>
          <w:sz w:val="32"/>
          <w:szCs w:val="32"/>
        </w:rPr>
      </w:pPr>
    </w:p>
    <w:p w14:paraId="0F7E95EA">
      <w:pPr>
        <w:autoSpaceDE w:val="0"/>
        <w:autoSpaceDN w:val="0"/>
        <w:adjustRightInd w:val="0"/>
        <w:rPr>
          <w:rFonts w:ascii="黑体" w:eastAsia="黑体"/>
          <w:sz w:val="32"/>
          <w:szCs w:val="32"/>
        </w:rPr>
      </w:pPr>
    </w:p>
    <w:p w14:paraId="0649F97E">
      <w:pPr>
        <w:autoSpaceDE w:val="0"/>
        <w:autoSpaceDN w:val="0"/>
        <w:adjustRightInd w:val="0"/>
        <w:rPr>
          <w:rFonts w:ascii="黑体" w:eastAsia="黑体"/>
          <w:sz w:val="32"/>
          <w:szCs w:val="32"/>
          <w:lang w:val="zh-CN"/>
        </w:rPr>
      </w:pPr>
    </w:p>
    <w:p w14:paraId="5EF51530">
      <w:pPr>
        <w:autoSpaceDE w:val="0"/>
        <w:autoSpaceDN w:val="0"/>
        <w:adjustRightInd w:val="0"/>
        <w:rPr>
          <w:rFonts w:ascii="黑体" w:eastAsia="黑体"/>
          <w:sz w:val="32"/>
          <w:szCs w:val="32"/>
          <w:lang w:val="zh-CN"/>
        </w:rPr>
      </w:pPr>
    </w:p>
    <w:p w14:paraId="7B3AB809">
      <w:pPr>
        <w:autoSpaceDE w:val="0"/>
        <w:autoSpaceDN w:val="0"/>
        <w:adjustRightInd w:val="0"/>
        <w:jc w:val="center"/>
        <w:rPr>
          <w:rFonts w:ascii="黑体" w:eastAsia="黑体"/>
          <w:sz w:val="44"/>
          <w:szCs w:val="44"/>
        </w:rPr>
        <w:sectPr>
          <w:headerReference r:id="rId3" w:type="default"/>
          <w:pgSz w:w="11906" w:h="16838"/>
          <w:pgMar w:top="1418" w:right="1134" w:bottom="1247" w:left="1304" w:header="851" w:footer="992" w:gutter="0"/>
          <w:cols w:space="720" w:num="1"/>
          <w:docGrid w:linePitch="312" w:charSpace="0"/>
        </w:sectPr>
      </w:pPr>
      <w:r>
        <w:rPr>
          <w:rFonts w:hint="eastAsia" w:ascii="黑体" w:eastAsia="黑体"/>
          <w:sz w:val="44"/>
          <w:szCs w:val="44"/>
          <w:lang w:val="zh-CN"/>
        </w:rPr>
        <w:t>二</w:t>
      </w:r>
      <w:r>
        <w:rPr>
          <w:rFonts w:hint="eastAsia" w:ascii="黑体" w:eastAsia="黑体"/>
          <w:sz w:val="44"/>
          <w:szCs w:val="44"/>
        </w:rPr>
        <w:t>XXX年X月X日</w:t>
      </w:r>
    </w:p>
    <w:p w14:paraId="16B33D2A">
      <w:pPr>
        <w:ind w:firstLine="803" w:firstLineChars="200"/>
        <w:rPr>
          <w:rFonts w:hint="eastAsia" w:ascii="宋体" w:hAnsi="宋体"/>
          <w:b/>
          <w:sz w:val="18"/>
          <w:szCs w:val="18"/>
        </w:rPr>
      </w:pPr>
      <w:bookmarkStart w:id="0" w:name="_Toc98253349"/>
      <w:r>
        <w:rPr>
          <w:rFonts w:hint="eastAsia" w:ascii="黑体" w:hAnsi="宋体" w:eastAsia="黑体"/>
          <w:b/>
          <w:sz w:val="40"/>
          <w:szCs w:val="40"/>
        </w:rPr>
        <w:t>项目说明及技术要求</w:t>
      </w:r>
      <w:bookmarkEnd w:id="0"/>
    </w:p>
    <w:p w14:paraId="753E2C87">
      <w:pPr>
        <w:jc w:val="left"/>
        <w:rPr>
          <w:sz w:val="24"/>
        </w:rPr>
      </w:pPr>
      <w:bookmarkStart w:id="1" w:name="_Toc504141752"/>
      <w:bookmarkStart w:id="2" w:name="_Toc17293"/>
      <w:bookmarkStart w:id="3" w:name="_Toc30268"/>
      <w:bookmarkStart w:id="4" w:name="_Toc26164"/>
      <w:bookmarkStart w:id="5" w:name="_Toc2495"/>
      <w:bookmarkStart w:id="6" w:name="_Toc32113"/>
      <w:bookmarkStart w:id="7" w:name="_Toc12107"/>
      <w:bookmarkStart w:id="8" w:name="_Toc16157"/>
      <w:bookmarkStart w:id="9" w:name="_Toc8849"/>
      <w:bookmarkStart w:id="10" w:name="_Toc13172"/>
      <w:bookmarkStart w:id="11" w:name="_Toc5832"/>
      <w:bookmarkStart w:id="12" w:name="_Toc11253"/>
      <w:r>
        <w:rPr>
          <w:rFonts w:hint="eastAsia"/>
          <w:sz w:val="24"/>
        </w:rPr>
        <w:t>（一）项目说明：</w:t>
      </w:r>
    </w:p>
    <w:p w14:paraId="6D3F20B0">
      <w:pPr>
        <w:ind w:firstLine="440" w:firstLineChars="200"/>
        <w:jc w:val="left"/>
        <w:rPr>
          <w:rFonts w:hint="eastAsia" w:ascii="宋体" w:hAnsi="宋体"/>
          <w:sz w:val="22"/>
          <w:szCs w:val="21"/>
        </w:rPr>
      </w:pPr>
      <w:r>
        <w:rPr>
          <w:rFonts w:hint="eastAsia" w:ascii="宋体" w:hAnsi="宋体"/>
          <w:sz w:val="22"/>
          <w:szCs w:val="21"/>
        </w:rPr>
        <w:t>本次</w:t>
      </w:r>
      <w:r>
        <w:rPr>
          <w:rFonts w:hint="eastAsia" w:ascii="宋体" w:hAnsi="宋体"/>
          <w:sz w:val="22"/>
          <w:szCs w:val="21"/>
          <w:lang w:val="en-US" w:eastAsia="zh-CN"/>
        </w:rPr>
        <w:t>市场调研</w:t>
      </w:r>
      <w:r>
        <w:rPr>
          <w:rFonts w:hint="eastAsia" w:ascii="宋体" w:hAnsi="宋体"/>
          <w:sz w:val="22"/>
          <w:szCs w:val="21"/>
        </w:rPr>
        <w:t>监护型救护车</w:t>
      </w:r>
    </w:p>
    <w:p w14:paraId="29D604A3">
      <w:pPr>
        <w:ind w:firstLine="3500" w:firstLineChars="1250"/>
        <w:rPr>
          <w:sz w:val="28"/>
        </w:rPr>
      </w:pPr>
    </w:p>
    <w:p w14:paraId="127CAF12">
      <w:pPr>
        <w:numPr>
          <w:ilvl w:val="0"/>
          <w:numId w:val="1"/>
        </w:numPr>
        <w:rPr>
          <w:sz w:val="24"/>
        </w:rPr>
      </w:pPr>
      <w:r>
        <w:rPr>
          <w:rFonts w:hint="eastAsia"/>
          <w:sz w:val="24"/>
        </w:rPr>
        <w:t>南京市江宁医院监护型救护车技术参数</w:t>
      </w:r>
    </w:p>
    <w:tbl>
      <w:tblPr>
        <w:tblStyle w:val="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 w:type="dxa"/>
          <w:bottom w:w="0" w:type="dxa"/>
          <w:right w:w="10" w:type="dxa"/>
        </w:tblCellMar>
      </w:tblPr>
      <w:tblGrid>
        <w:gridCol w:w="1073"/>
        <w:gridCol w:w="1506"/>
        <w:gridCol w:w="6367"/>
      </w:tblGrid>
      <w:tr w14:paraId="6997B2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89" w:hRule="atLeast"/>
          <w:jc w:val="center"/>
        </w:trPr>
        <w:tc>
          <w:tcPr>
            <w:tcW w:w="1073" w:type="dxa"/>
            <w:shd w:val="clear" w:color="000000" w:fill="FFFFFF"/>
            <w:tcMar>
              <w:left w:w="108" w:type="dxa"/>
              <w:right w:w="108" w:type="dxa"/>
            </w:tcMar>
            <w:vAlign w:val="center"/>
          </w:tcPr>
          <w:p w14:paraId="5454EE73">
            <w:pPr>
              <w:spacing w:line="276" w:lineRule="auto"/>
              <w:jc w:val="center"/>
              <w:rPr>
                <w:rFonts w:hint="eastAsia" w:ascii="宋体" w:hAnsi="宋体" w:cs="宋体"/>
              </w:rPr>
            </w:pPr>
            <w:r>
              <w:rPr>
                <w:rFonts w:ascii="宋体" w:hAnsi="宋体" w:cs="宋体"/>
                <w:b/>
                <w:color w:val="000000"/>
              </w:rPr>
              <w:t>序号</w:t>
            </w:r>
          </w:p>
        </w:tc>
        <w:tc>
          <w:tcPr>
            <w:tcW w:w="7873" w:type="dxa"/>
            <w:gridSpan w:val="2"/>
            <w:shd w:val="clear" w:color="000000" w:fill="FFFFFF"/>
            <w:tcMar>
              <w:left w:w="108" w:type="dxa"/>
              <w:right w:w="108" w:type="dxa"/>
            </w:tcMar>
            <w:vAlign w:val="center"/>
          </w:tcPr>
          <w:p w14:paraId="594C925C">
            <w:pPr>
              <w:spacing w:line="276" w:lineRule="auto"/>
              <w:jc w:val="center"/>
              <w:rPr>
                <w:rFonts w:hint="eastAsia" w:ascii="宋体" w:hAnsi="宋体" w:cs="宋体"/>
              </w:rPr>
            </w:pPr>
            <w:r>
              <w:rPr>
                <w:rFonts w:ascii="宋体" w:hAnsi="宋体" w:cs="宋体"/>
                <w:b/>
                <w:color w:val="000000"/>
              </w:rPr>
              <w:t>招标货物技术参数要求</w:t>
            </w:r>
          </w:p>
        </w:tc>
      </w:tr>
      <w:tr w14:paraId="3B4A9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97" w:hRule="atLeast"/>
          <w:jc w:val="center"/>
        </w:trPr>
        <w:tc>
          <w:tcPr>
            <w:tcW w:w="1073" w:type="dxa"/>
            <w:shd w:val="clear" w:color="000000" w:fill="FFFFFF"/>
            <w:tcMar>
              <w:left w:w="108" w:type="dxa"/>
              <w:right w:w="108" w:type="dxa"/>
            </w:tcMar>
            <w:vAlign w:val="center"/>
          </w:tcPr>
          <w:p w14:paraId="7BA50C16">
            <w:pPr>
              <w:spacing w:line="276" w:lineRule="auto"/>
              <w:jc w:val="center"/>
              <w:rPr>
                <w:rFonts w:hint="eastAsia" w:ascii="宋体" w:hAnsi="宋体"/>
              </w:rPr>
            </w:pPr>
            <w:r>
              <w:rPr>
                <w:rFonts w:ascii="宋体" w:hAnsi="宋体"/>
                <w:b/>
                <w:color w:val="000000"/>
              </w:rPr>
              <w:t>1</w:t>
            </w:r>
          </w:p>
        </w:tc>
        <w:tc>
          <w:tcPr>
            <w:tcW w:w="7873" w:type="dxa"/>
            <w:gridSpan w:val="2"/>
            <w:shd w:val="clear" w:color="000000" w:fill="FFFFFF"/>
            <w:tcMar>
              <w:left w:w="108" w:type="dxa"/>
              <w:right w:w="108" w:type="dxa"/>
            </w:tcMar>
            <w:vAlign w:val="center"/>
          </w:tcPr>
          <w:p w14:paraId="05CD97F0">
            <w:pPr>
              <w:spacing w:line="276" w:lineRule="auto"/>
              <w:jc w:val="left"/>
              <w:rPr>
                <w:rFonts w:hint="eastAsia" w:ascii="宋体" w:hAnsi="宋体" w:cs="宋体"/>
                <w:sz w:val="22"/>
              </w:rPr>
            </w:pPr>
            <w:r>
              <w:rPr>
                <w:rFonts w:ascii="宋体" w:hAnsi="宋体" w:cs="宋体"/>
                <w:b/>
                <w:color w:val="000000"/>
              </w:rPr>
              <w:t>整车基本要求</w:t>
            </w:r>
          </w:p>
        </w:tc>
      </w:tr>
      <w:tr w14:paraId="5368C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35" w:hRule="atLeast"/>
          <w:jc w:val="center"/>
        </w:trPr>
        <w:tc>
          <w:tcPr>
            <w:tcW w:w="1073" w:type="dxa"/>
            <w:shd w:val="clear" w:color="000000" w:fill="FFFFFF"/>
            <w:tcMar>
              <w:left w:w="108" w:type="dxa"/>
              <w:right w:w="108" w:type="dxa"/>
            </w:tcMar>
            <w:vAlign w:val="center"/>
          </w:tcPr>
          <w:p w14:paraId="371E839A">
            <w:pPr>
              <w:spacing w:line="276" w:lineRule="auto"/>
              <w:jc w:val="center"/>
              <w:rPr>
                <w:rFonts w:hint="eastAsia" w:ascii="宋体" w:hAnsi="宋体"/>
                <w:b/>
              </w:rPr>
            </w:pPr>
            <w:r>
              <w:rPr>
                <w:rFonts w:ascii="宋体" w:hAnsi="宋体"/>
                <w:b/>
                <w:color w:val="000000"/>
              </w:rPr>
              <w:t>1.1</w:t>
            </w:r>
          </w:p>
        </w:tc>
        <w:tc>
          <w:tcPr>
            <w:tcW w:w="7873" w:type="dxa"/>
            <w:gridSpan w:val="2"/>
            <w:shd w:val="clear" w:color="000000" w:fill="FFFFFF"/>
            <w:tcMar>
              <w:left w:w="108" w:type="dxa"/>
              <w:right w:w="108" w:type="dxa"/>
            </w:tcMar>
            <w:vAlign w:val="center"/>
          </w:tcPr>
          <w:p w14:paraId="28AB6C5C">
            <w:pPr>
              <w:spacing w:line="276" w:lineRule="auto"/>
              <w:jc w:val="left"/>
              <w:rPr>
                <w:rFonts w:hint="eastAsia" w:ascii="宋体" w:hAnsi="宋体"/>
              </w:rPr>
            </w:pPr>
            <w:r>
              <w:rPr>
                <w:rFonts w:ascii="宋体" w:hAnsi="宋体" w:cs="宋体"/>
                <w:b/>
                <w:color w:val="000000"/>
              </w:rPr>
              <w:t>工作条件</w:t>
            </w:r>
          </w:p>
        </w:tc>
      </w:tr>
      <w:tr w14:paraId="3B9653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55" w:hRule="atLeast"/>
          <w:jc w:val="center"/>
        </w:trPr>
        <w:tc>
          <w:tcPr>
            <w:tcW w:w="1073" w:type="dxa"/>
            <w:shd w:val="clear" w:color="000000" w:fill="FFFFFF"/>
            <w:tcMar>
              <w:left w:w="108" w:type="dxa"/>
              <w:right w:w="108" w:type="dxa"/>
            </w:tcMar>
            <w:vAlign w:val="center"/>
          </w:tcPr>
          <w:p w14:paraId="76D45B55">
            <w:pPr>
              <w:spacing w:line="276" w:lineRule="auto"/>
              <w:jc w:val="center"/>
              <w:rPr>
                <w:rFonts w:hint="eastAsia" w:ascii="宋体" w:hAnsi="宋体"/>
                <w:color w:val="000000"/>
              </w:rPr>
            </w:pPr>
            <w:r>
              <w:rPr>
                <w:rFonts w:hint="eastAsia" w:ascii="宋体" w:hAnsi="宋体"/>
                <w:color w:val="000000"/>
              </w:rPr>
              <w:t>1.1.1</w:t>
            </w:r>
          </w:p>
        </w:tc>
        <w:tc>
          <w:tcPr>
            <w:tcW w:w="7873" w:type="dxa"/>
            <w:gridSpan w:val="2"/>
            <w:shd w:val="clear" w:color="000000" w:fill="FFFFFF"/>
            <w:tcMar>
              <w:left w:w="108" w:type="dxa"/>
              <w:right w:w="108" w:type="dxa"/>
            </w:tcMar>
            <w:vAlign w:val="center"/>
          </w:tcPr>
          <w:p w14:paraId="4BC0B96C">
            <w:pPr>
              <w:spacing w:line="276" w:lineRule="auto"/>
              <w:jc w:val="left"/>
              <w:rPr>
                <w:rFonts w:hint="eastAsia" w:ascii="宋体" w:hAnsi="宋体"/>
                <w:color w:val="000000"/>
              </w:rPr>
            </w:pPr>
            <w:r>
              <w:rPr>
                <w:rFonts w:ascii="宋体" w:hAnsi="宋体" w:cs="宋体"/>
                <w:color w:val="000000"/>
              </w:rPr>
              <w:t>车辆应适应全国各种自然条件，适应户外长时期作业需求</w:t>
            </w:r>
          </w:p>
        </w:tc>
      </w:tr>
      <w:tr w14:paraId="241E8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45" w:hRule="atLeast"/>
          <w:jc w:val="center"/>
        </w:trPr>
        <w:tc>
          <w:tcPr>
            <w:tcW w:w="1073" w:type="dxa"/>
            <w:shd w:val="clear" w:color="000000" w:fill="FFFFFF"/>
            <w:tcMar>
              <w:left w:w="108" w:type="dxa"/>
              <w:right w:w="108" w:type="dxa"/>
            </w:tcMar>
            <w:vAlign w:val="center"/>
          </w:tcPr>
          <w:p w14:paraId="11140B55">
            <w:pPr>
              <w:spacing w:line="276" w:lineRule="auto"/>
              <w:jc w:val="center"/>
              <w:rPr>
                <w:rFonts w:hint="eastAsia" w:ascii="宋体" w:hAnsi="宋体"/>
                <w:color w:val="000000"/>
              </w:rPr>
            </w:pPr>
            <w:r>
              <w:rPr>
                <w:rFonts w:hint="eastAsia" w:ascii="宋体" w:hAnsi="宋体"/>
                <w:color w:val="000000"/>
              </w:rPr>
              <w:t>1.1.2</w:t>
            </w:r>
          </w:p>
        </w:tc>
        <w:tc>
          <w:tcPr>
            <w:tcW w:w="7873" w:type="dxa"/>
            <w:gridSpan w:val="2"/>
            <w:shd w:val="clear" w:color="000000" w:fill="FFFFFF"/>
            <w:tcMar>
              <w:left w:w="108" w:type="dxa"/>
              <w:right w:w="108" w:type="dxa"/>
            </w:tcMar>
            <w:vAlign w:val="center"/>
          </w:tcPr>
          <w:p w14:paraId="4903714D">
            <w:pPr>
              <w:spacing w:line="276" w:lineRule="auto"/>
              <w:jc w:val="left"/>
              <w:rPr>
                <w:rFonts w:hint="eastAsia" w:ascii="宋体" w:hAnsi="宋体"/>
                <w:color w:val="000000"/>
              </w:rPr>
            </w:pPr>
            <w:r>
              <w:rPr>
                <w:rFonts w:ascii="宋体" w:hAnsi="宋体" w:cs="宋体"/>
                <w:color w:val="000000"/>
              </w:rPr>
              <w:t>车辆</w:t>
            </w:r>
            <w:r>
              <w:rPr>
                <w:rFonts w:hint="eastAsia" w:ascii="宋体" w:hAnsi="宋体" w:cs="宋体"/>
                <w:color w:val="000000"/>
              </w:rPr>
              <w:t>应</w:t>
            </w:r>
            <w:r>
              <w:rPr>
                <w:rFonts w:ascii="宋体" w:hAnsi="宋体" w:cs="宋体"/>
                <w:color w:val="000000"/>
              </w:rPr>
              <w:t>适应气温</w:t>
            </w:r>
            <w:r>
              <w:rPr>
                <w:rFonts w:ascii="宋体" w:hAnsi="宋体"/>
                <w:color w:val="000000"/>
              </w:rPr>
              <w:t>-35</w:t>
            </w:r>
            <w:r>
              <w:rPr>
                <w:rFonts w:ascii="宋体" w:hAnsi="宋体" w:cs="宋体"/>
                <w:color w:val="000000"/>
              </w:rPr>
              <w:t>℃到</w:t>
            </w:r>
            <w:r>
              <w:rPr>
                <w:rFonts w:hint="eastAsia" w:ascii="宋体" w:hAnsi="宋体"/>
                <w:color w:val="000000"/>
              </w:rPr>
              <w:t>5</w:t>
            </w:r>
            <w:r>
              <w:rPr>
                <w:rFonts w:ascii="宋体" w:hAnsi="宋体"/>
                <w:color w:val="000000"/>
              </w:rPr>
              <w:t>0</w:t>
            </w:r>
            <w:r>
              <w:rPr>
                <w:rFonts w:ascii="宋体" w:hAnsi="宋体" w:cs="宋体"/>
                <w:color w:val="000000"/>
              </w:rPr>
              <w:t>℃之间（自然环境）</w:t>
            </w:r>
          </w:p>
        </w:tc>
      </w:tr>
      <w:tr w14:paraId="6B25B4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49" w:hRule="atLeast"/>
          <w:jc w:val="center"/>
        </w:trPr>
        <w:tc>
          <w:tcPr>
            <w:tcW w:w="1073" w:type="dxa"/>
            <w:shd w:val="clear" w:color="000000" w:fill="FFFFFF"/>
            <w:tcMar>
              <w:left w:w="108" w:type="dxa"/>
              <w:right w:w="108" w:type="dxa"/>
            </w:tcMar>
            <w:vAlign w:val="center"/>
          </w:tcPr>
          <w:p w14:paraId="41C8EB7B">
            <w:pPr>
              <w:spacing w:line="276" w:lineRule="auto"/>
              <w:jc w:val="center"/>
              <w:rPr>
                <w:rFonts w:hint="eastAsia" w:ascii="宋体" w:hAnsi="宋体"/>
                <w:color w:val="000000"/>
              </w:rPr>
            </w:pPr>
            <w:r>
              <w:rPr>
                <w:rFonts w:hint="eastAsia" w:ascii="宋体" w:hAnsi="宋体"/>
                <w:color w:val="000000"/>
              </w:rPr>
              <w:t>1.1.3</w:t>
            </w:r>
          </w:p>
        </w:tc>
        <w:tc>
          <w:tcPr>
            <w:tcW w:w="7873" w:type="dxa"/>
            <w:gridSpan w:val="2"/>
            <w:shd w:val="clear" w:color="000000" w:fill="FFFFFF"/>
            <w:tcMar>
              <w:left w:w="108" w:type="dxa"/>
              <w:right w:w="108" w:type="dxa"/>
            </w:tcMar>
            <w:vAlign w:val="center"/>
          </w:tcPr>
          <w:p w14:paraId="53FEA5A6">
            <w:pPr>
              <w:spacing w:line="276" w:lineRule="auto"/>
              <w:jc w:val="left"/>
              <w:rPr>
                <w:rFonts w:hint="eastAsia" w:ascii="宋体" w:hAnsi="宋体" w:cs="宋体"/>
                <w:color w:val="000000"/>
              </w:rPr>
            </w:pPr>
            <w:r>
              <w:rPr>
                <w:rFonts w:ascii="宋体" w:hAnsi="宋体" w:cs="宋体"/>
                <w:color w:val="000000"/>
              </w:rPr>
              <w:t>车辆应满足相对湿度≤</w:t>
            </w:r>
            <w:r>
              <w:rPr>
                <w:rFonts w:ascii="宋体" w:hAnsi="宋体"/>
                <w:color w:val="000000"/>
              </w:rPr>
              <w:t>80%环境下工作</w:t>
            </w:r>
          </w:p>
        </w:tc>
      </w:tr>
      <w:tr w14:paraId="46ACF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208DABD2">
            <w:pPr>
              <w:spacing w:line="276" w:lineRule="auto"/>
              <w:jc w:val="center"/>
              <w:rPr>
                <w:rFonts w:hint="eastAsia" w:ascii="宋体" w:hAnsi="宋体"/>
                <w:b/>
              </w:rPr>
            </w:pPr>
            <w:r>
              <w:rPr>
                <w:rFonts w:ascii="宋体" w:hAnsi="宋体"/>
                <w:b/>
                <w:color w:val="000000"/>
              </w:rPr>
              <w:t>1.2</w:t>
            </w:r>
          </w:p>
        </w:tc>
        <w:tc>
          <w:tcPr>
            <w:tcW w:w="7873" w:type="dxa"/>
            <w:gridSpan w:val="2"/>
            <w:shd w:val="clear" w:color="000000" w:fill="FFFFFF"/>
            <w:tcMar>
              <w:left w:w="108" w:type="dxa"/>
              <w:right w:w="108" w:type="dxa"/>
            </w:tcMar>
            <w:vAlign w:val="center"/>
          </w:tcPr>
          <w:p w14:paraId="76055C25">
            <w:pPr>
              <w:spacing w:line="276" w:lineRule="auto"/>
              <w:jc w:val="left"/>
              <w:rPr>
                <w:rFonts w:hint="eastAsia" w:ascii="宋体" w:hAnsi="宋体"/>
              </w:rPr>
            </w:pPr>
            <w:r>
              <w:rPr>
                <w:rFonts w:ascii="宋体" w:hAnsi="宋体" w:cs="宋体"/>
                <w:b/>
                <w:color w:val="000000"/>
              </w:rPr>
              <w:t>总体要求</w:t>
            </w:r>
          </w:p>
        </w:tc>
      </w:tr>
      <w:tr w14:paraId="148B3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743AEB8C">
            <w:pPr>
              <w:spacing w:line="276" w:lineRule="auto"/>
              <w:jc w:val="center"/>
              <w:rPr>
                <w:rFonts w:hint="eastAsia" w:ascii="宋体" w:hAnsi="宋体"/>
                <w:color w:val="000000"/>
              </w:rPr>
            </w:pPr>
            <w:r>
              <w:rPr>
                <w:rFonts w:hint="eastAsia" w:ascii="宋体" w:hAnsi="宋体"/>
                <w:color w:val="000000"/>
              </w:rPr>
              <w:t>1.2.1</w:t>
            </w:r>
          </w:p>
        </w:tc>
        <w:tc>
          <w:tcPr>
            <w:tcW w:w="7873" w:type="dxa"/>
            <w:gridSpan w:val="2"/>
            <w:shd w:val="clear" w:color="000000" w:fill="FFFFFF"/>
            <w:tcMar>
              <w:left w:w="108" w:type="dxa"/>
              <w:right w:w="108" w:type="dxa"/>
            </w:tcMar>
            <w:vAlign w:val="center"/>
          </w:tcPr>
          <w:p w14:paraId="136B4037">
            <w:pPr>
              <w:pStyle w:val="11"/>
              <w:spacing w:line="276" w:lineRule="auto"/>
              <w:ind w:firstLine="0" w:firstLineChars="0"/>
              <w:rPr>
                <w:rFonts w:hint="eastAsia" w:ascii="宋体" w:hAnsi="宋体"/>
                <w:sz w:val="22"/>
                <w:szCs w:val="21"/>
              </w:rPr>
            </w:pPr>
            <w:r>
              <w:rPr>
                <w:rFonts w:hint="eastAsia" w:ascii="宋体" w:hAnsi="宋体"/>
                <w:sz w:val="22"/>
                <w:szCs w:val="21"/>
              </w:rPr>
              <w:t>投标人应根据招标文件所提出的技术规格和服务要求，综合考虑产品的适用性，选择最佳性能价格比的产品前来投标。投标人应以技术先进的设备、优良的服务和优惠的价格，充分显示自己的竞争实力</w:t>
            </w:r>
          </w:p>
        </w:tc>
      </w:tr>
      <w:tr w14:paraId="0E0BA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3BAD1EE6">
            <w:pPr>
              <w:spacing w:line="276" w:lineRule="auto"/>
              <w:jc w:val="center"/>
              <w:rPr>
                <w:rFonts w:hint="eastAsia" w:ascii="宋体" w:hAnsi="宋体"/>
                <w:color w:val="000000"/>
              </w:rPr>
            </w:pPr>
            <w:r>
              <w:rPr>
                <w:rFonts w:hint="eastAsia" w:ascii="宋体" w:hAnsi="宋体"/>
                <w:color w:val="000000"/>
              </w:rPr>
              <w:t>1.2.2</w:t>
            </w:r>
          </w:p>
        </w:tc>
        <w:tc>
          <w:tcPr>
            <w:tcW w:w="7873" w:type="dxa"/>
            <w:gridSpan w:val="2"/>
            <w:shd w:val="clear" w:color="000000" w:fill="FFFFFF"/>
            <w:tcMar>
              <w:left w:w="108" w:type="dxa"/>
              <w:right w:w="108" w:type="dxa"/>
            </w:tcMar>
            <w:vAlign w:val="center"/>
          </w:tcPr>
          <w:p w14:paraId="7B873BBC">
            <w:pPr>
              <w:pStyle w:val="11"/>
              <w:spacing w:line="276" w:lineRule="auto"/>
              <w:ind w:firstLine="0" w:firstLineChars="0"/>
              <w:rPr>
                <w:rFonts w:hint="eastAsia" w:ascii="宋体" w:hAnsi="宋体"/>
                <w:sz w:val="22"/>
                <w:szCs w:val="21"/>
              </w:rPr>
            </w:pPr>
            <w:r>
              <w:rPr>
                <w:rFonts w:ascii="宋体" w:hAnsi="宋体"/>
                <w:sz w:val="22"/>
                <w:szCs w:val="21"/>
              </w:rPr>
              <w:t>投标车型应入选国家工业和信息化部《</w:t>
            </w:r>
            <w:r>
              <w:fldChar w:fldCharType="begin"/>
            </w:r>
            <w:r>
              <w:instrText xml:space="preserve"> HYPERLINK "http://www.miit.gov.cn/n1146295/n1652858/n1652930/n4509607/c7677871/part/7677887.doc" \h </w:instrText>
            </w:r>
            <w:r>
              <w:fldChar w:fldCharType="separate"/>
            </w:r>
            <w:r>
              <w:rPr>
                <w:rFonts w:ascii="宋体" w:hAnsi="宋体"/>
                <w:sz w:val="22"/>
                <w:szCs w:val="21"/>
              </w:rPr>
              <w:t>道路机动车辆生产企业及产品</w:t>
            </w:r>
            <w:r>
              <w:rPr>
                <w:rFonts w:ascii="宋体" w:hAnsi="宋体"/>
                <w:sz w:val="22"/>
                <w:szCs w:val="21"/>
              </w:rPr>
              <w:fldChar w:fldCharType="end"/>
            </w:r>
            <w:r>
              <w:rPr>
                <w:rFonts w:ascii="宋体" w:hAnsi="宋体"/>
                <w:sz w:val="22"/>
                <w:szCs w:val="21"/>
              </w:rPr>
              <w:t>公告》目录</w:t>
            </w:r>
          </w:p>
        </w:tc>
      </w:tr>
      <w:tr w14:paraId="7892F6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703399D5">
            <w:pPr>
              <w:spacing w:line="276" w:lineRule="auto"/>
              <w:jc w:val="center"/>
              <w:rPr>
                <w:rFonts w:hint="eastAsia" w:ascii="宋体" w:hAnsi="宋体"/>
                <w:color w:val="000000"/>
              </w:rPr>
            </w:pPr>
            <w:r>
              <w:rPr>
                <w:rFonts w:hint="eastAsia" w:ascii="宋体" w:hAnsi="宋体"/>
                <w:color w:val="000000"/>
              </w:rPr>
              <w:t>1.2.3</w:t>
            </w:r>
          </w:p>
        </w:tc>
        <w:tc>
          <w:tcPr>
            <w:tcW w:w="7873" w:type="dxa"/>
            <w:gridSpan w:val="2"/>
            <w:shd w:val="clear" w:color="000000" w:fill="FFFFFF"/>
            <w:tcMar>
              <w:left w:w="108" w:type="dxa"/>
              <w:right w:w="108" w:type="dxa"/>
            </w:tcMar>
            <w:vAlign w:val="center"/>
          </w:tcPr>
          <w:p w14:paraId="06A16456">
            <w:pPr>
              <w:pStyle w:val="11"/>
              <w:spacing w:line="276" w:lineRule="auto"/>
              <w:ind w:firstLine="0" w:firstLineChars="0"/>
              <w:rPr>
                <w:rFonts w:hint="eastAsia" w:ascii="宋体" w:hAnsi="宋体"/>
                <w:sz w:val="22"/>
                <w:szCs w:val="21"/>
              </w:rPr>
            </w:pPr>
            <w:r>
              <w:rPr>
                <w:rFonts w:ascii="宋体" w:hAnsi="宋体"/>
                <w:sz w:val="22"/>
                <w:szCs w:val="21"/>
              </w:rPr>
              <w:t>投标车型应获得</w:t>
            </w:r>
            <w:r>
              <w:rPr>
                <w:rFonts w:hint="eastAsia" w:ascii="宋体" w:hAnsi="宋体"/>
                <w:sz w:val="22"/>
                <w:szCs w:val="21"/>
              </w:rPr>
              <w:t>3C认证</w:t>
            </w:r>
          </w:p>
        </w:tc>
      </w:tr>
      <w:tr w14:paraId="1DCB71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390F51D3">
            <w:pPr>
              <w:spacing w:line="276" w:lineRule="auto"/>
              <w:jc w:val="center"/>
              <w:rPr>
                <w:rFonts w:hint="eastAsia" w:ascii="宋体" w:hAnsi="宋体"/>
                <w:color w:val="000000"/>
              </w:rPr>
            </w:pPr>
            <w:r>
              <w:rPr>
                <w:rFonts w:hint="eastAsia" w:ascii="宋体" w:hAnsi="宋体"/>
                <w:color w:val="000000"/>
              </w:rPr>
              <w:t>★1.2.4</w:t>
            </w:r>
          </w:p>
        </w:tc>
        <w:tc>
          <w:tcPr>
            <w:tcW w:w="7873" w:type="dxa"/>
            <w:gridSpan w:val="2"/>
            <w:shd w:val="clear" w:color="000000" w:fill="FFFFFF"/>
            <w:tcMar>
              <w:left w:w="108" w:type="dxa"/>
              <w:right w:w="108" w:type="dxa"/>
            </w:tcMar>
            <w:vAlign w:val="center"/>
          </w:tcPr>
          <w:p w14:paraId="1BC2DE00">
            <w:pPr>
              <w:pStyle w:val="11"/>
              <w:spacing w:line="276" w:lineRule="auto"/>
              <w:ind w:firstLine="0" w:firstLineChars="0"/>
              <w:rPr>
                <w:rFonts w:hint="eastAsia" w:ascii="宋体" w:hAnsi="宋体"/>
                <w:sz w:val="22"/>
                <w:szCs w:val="21"/>
              </w:rPr>
            </w:pPr>
            <w:r>
              <w:rPr>
                <w:rFonts w:ascii="宋体" w:hAnsi="宋体"/>
                <w:sz w:val="22"/>
                <w:szCs w:val="21"/>
              </w:rPr>
              <w:t>整车含车载担架核载人数≥</w:t>
            </w:r>
            <w:r>
              <w:rPr>
                <w:rFonts w:hint="eastAsia" w:ascii="宋体" w:hAnsi="宋体"/>
                <w:sz w:val="22"/>
                <w:szCs w:val="21"/>
              </w:rPr>
              <w:t>8人</w:t>
            </w:r>
          </w:p>
        </w:tc>
      </w:tr>
      <w:tr w14:paraId="5CB33B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20C965BD">
            <w:pPr>
              <w:spacing w:line="276" w:lineRule="auto"/>
              <w:jc w:val="center"/>
              <w:rPr>
                <w:rFonts w:hint="eastAsia" w:ascii="宋体" w:hAnsi="宋体"/>
                <w:color w:val="000000"/>
              </w:rPr>
            </w:pPr>
            <w:r>
              <w:rPr>
                <w:rFonts w:hint="eastAsia" w:ascii="宋体" w:hAnsi="宋体"/>
                <w:color w:val="000000"/>
              </w:rPr>
              <w:t>1.2.5</w:t>
            </w:r>
          </w:p>
        </w:tc>
        <w:tc>
          <w:tcPr>
            <w:tcW w:w="7873" w:type="dxa"/>
            <w:gridSpan w:val="2"/>
            <w:shd w:val="clear" w:color="000000" w:fill="FFFFFF"/>
            <w:tcMar>
              <w:left w:w="108" w:type="dxa"/>
              <w:right w:w="108" w:type="dxa"/>
            </w:tcMar>
            <w:vAlign w:val="center"/>
          </w:tcPr>
          <w:p w14:paraId="6950D2C8">
            <w:pPr>
              <w:pStyle w:val="11"/>
              <w:spacing w:line="276" w:lineRule="auto"/>
              <w:ind w:firstLine="0" w:firstLineChars="0"/>
              <w:rPr>
                <w:rFonts w:hint="eastAsia" w:ascii="宋体" w:hAnsi="宋体"/>
                <w:sz w:val="22"/>
                <w:szCs w:val="21"/>
              </w:rPr>
            </w:pPr>
            <w:r>
              <w:rPr>
                <w:rFonts w:hint="eastAsia" w:ascii="宋体" w:hAnsi="宋体"/>
                <w:sz w:val="22"/>
                <w:szCs w:val="21"/>
              </w:rPr>
              <w:t>为了保证售后服务质量，投标人</w:t>
            </w:r>
            <w:r>
              <w:rPr>
                <w:rFonts w:ascii="宋体" w:hAnsi="宋体"/>
                <w:sz w:val="22"/>
                <w:szCs w:val="21"/>
              </w:rPr>
              <w:t>应</w:t>
            </w:r>
            <w:r>
              <w:rPr>
                <w:rFonts w:hint="eastAsia" w:ascii="宋体" w:hAnsi="宋体"/>
                <w:sz w:val="22"/>
                <w:szCs w:val="21"/>
              </w:rPr>
              <w:t>提供车辆底盘制造商以及救护车生产厂家针对本项目的售后服务承诺书</w:t>
            </w:r>
          </w:p>
        </w:tc>
      </w:tr>
      <w:tr w14:paraId="609F5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57" w:hRule="atLeast"/>
          <w:jc w:val="center"/>
        </w:trPr>
        <w:tc>
          <w:tcPr>
            <w:tcW w:w="1073" w:type="dxa"/>
            <w:shd w:val="clear" w:color="000000" w:fill="FFFFFF"/>
            <w:tcMar>
              <w:left w:w="108" w:type="dxa"/>
              <w:right w:w="108" w:type="dxa"/>
            </w:tcMar>
            <w:vAlign w:val="center"/>
          </w:tcPr>
          <w:p w14:paraId="6304D002">
            <w:pPr>
              <w:spacing w:line="276" w:lineRule="auto"/>
              <w:jc w:val="center"/>
              <w:rPr>
                <w:rFonts w:hint="eastAsia" w:ascii="宋体" w:hAnsi="宋体"/>
              </w:rPr>
            </w:pPr>
            <w:r>
              <w:rPr>
                <w:rFonts w:ascii="宋体" w:hAnsi="宋体"/>
                <w:b/>
                <w:color w:val="000000"/>
              </w:rPr>
              <w:t>2</w:t>
            </w:r>
          </w:p>
        </w:tc>
        <w:tc>
          <w:tcPr>
            <w:tcW w:w="7873" w:type="dxa"/>
            <w:gridSpan w:val="2"/>
            <w:shd w:val="clear" w:color="000000" w:fill="FFFFFF"/>
            <w:tcMar>
              <w:left w:w="108" w:type="dxa"/>
              <w:right w:w="108" w:type="dxa"/>
            </w:tcMar>
            <w:vAlign w:val="center"/>
          </w:tcPr>
          <w:p w14:paraId="4AACC21B">
            <w:pPr>
              <w:spacing w:line="276" w:lineRule="auto"/>
              <w:jc w:val="left"/>
              <w:rPr>
                <w:rFonts w:hint="eastAsia" w:ascii="宋体" w:hAnsi="宋体" w:cs="宋体"/>
                <w:sz w:val="22"/>
              </w:rPr>
            </w:pPr>
            <w:r>
              <w:rPr>
                <w:rFonts w:ascii="宋体" w:hAnsi="宋体" w:cs="宋体"/>
                <w:b/>
                <w:color w:val="000000"/>
              </w:rPr>
              <w:t>车辆技术要求</w:t>
            </w:r>
          </w:p>
        </w:tc>
      </w:tr>
      <w:tr w14:paraId="442B40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00" w:hRule="atLeast"/>
          <w:jc w:val="center"/>
        </w:trPr>
        <w:tc>
          <w:tcPr>
            <w:tcW w:w="1073" w:type="dxa"/>
            <w:shd w:val="clear" w:color="000000" w:fill="FFFFFF"/>
            <w:tcMar>
              <w:left w:w="108" w:type="dxa"/>
              <w:right w:w="108" w:type="dxa"/>
            </w:tcMar>
            <w:vAlign w:val="center"/>
          </w:tcPr>
          <w:p w14:paraId="5BC3A4E2">
            <w:pPr>
              <w:spacing w:line="276" w:lineRule="auto"/>
              <w:jc w:val="center"/>
              <w:rPr>
                <w:rFonts w:hint="eastAsia" w:ascii="宋体" w:hAnsi="宋体"/>
                <w:b/>
              </w:rPr>
            </w:pPr>
            <w:r>
              <w:rPr>
                <w:rFonts w:ascii="宋体" w:hAnsi="宋体"/>
                <w:b/>
                <w:color w:val="000000"/>
              </w:rPr>
              <w:t>2.1</w:t>
            </w:r>
          </w:p>
        </w:tc>
        <w:tc>
          <w:tcPr>
            <w:tcW w:w="7873" w:type="dxa"/>
            <w:gridSpan w:val="2"/>
            <w:shd w:val="clear" w:color="000000" w:fill="FFFFFF"/>
            <w:tcMar>
              <w:left w:w="108" w:type="dxa"/>
              <w:right w:w="108" w:type="dxa"/>
            </w:tcMar>
            <w:vAlign w:val="center"/>
          </w:tcPr>
          <w:p w14:paraId="7B9953A8">
            <w:pPr>
              <w:spacing w:line="276" w:lineRule="auto"/>
              <w:jc w:val="left"/>
              <w:rPr>
                <w:rFonts w:hint="eastAsia" w:ascii="宋体" w:hAnsi="宋体" w:cs="宋体"/>
                <w:sz w:val="22"/>
              </w:rPr>
            </w:pPr>
            <w:r>
              <w:rPr>
                <w:rFonts w:ascii="宋体" w:hAnsi="宋体" w:cs="宋体"/>
                <w:b/>
                <w:color w:val="000000"/>
              </w:rPr>
              <w:t>基本参数</w:t>
            </w:r>
          </w:p>
        </w:tc>
      </w:tr>
      <w:tr w14:paraId="514B7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56" w:hRule="atLeast"/>
          <w:jc w:val="center"/>
        </w:trPr>
        <w:tc>
          <w:tcPr>
            <w:tcW w:w="1073" w:type="dxa"/>
            <w:shd w:val="clear" w:color="000000" w:fill="FFFFFF"/>
            <w:tcMar>
              <w:left w:w="108" w:type="dxa"/>
              <w:right w:w="108" w:type="dxa"/>
            </w:tcMar>
            <w:vAlign w:val="center"/>
          </w:tcPr>
          <w:p w14:paraId="4A65B4E9">
            <w:pPr>
              <w:spacing w:line="276" w:lineRule="auto"/>
            </w:pPr>
            <w:r>
              <w:rPr>
                <w:rFonts w:hint="eastAsia" w:ascii="宋体" w:hAnsi="宋体"/>
                <w:color w:val="000000"/>
              </w:rPr>
              <w:t>★</w:t>
            </w:r>
            <w:r>
              <w:rPr>
                <w:rFonts w:ascii="宋体" w:hAnsi="宋体"/>
                <w:color w:val="000000"/>
              </w:rPr>
              <w:t>2.1.1</w:t>
            </w:r>
          </w:p>
        </w:tc>
        <w:tc>
          <w:tcPr>
            <w:tcW w:w="1506" w:type="dxa"/>
            <w:shd w:val="clear" w:color="000000" w:fill="FFFFFF"/>
            <w:tcMar>
              <w:left w:w="108" w:type="dxa"/>
              <w:right w:w="108" w:type="dxa"/>
            </w:tcMar>
            <w:vAlign w:val="center"/>
          </w:tcPr>
          <w:p w14:paraId="3ADA2410">
            <w:pPr>
              <w:spacing w:line="276" w:lineRule="auto"/>
              <w:jc w:val="center"/>
              <w:rPr>
                <w:rFonts w:hint="eastAsia" w:ascii="宋体" w:hAnsi="宋体" w:cs="宋体"/>
              </w:rPr>
            </w:pPr>
            <w:r>
              <w:rPr>
                <w:rFonts w:hint="eastAsia" w:ascii="宋体" w:hAnsi="宋体" w:cs="宋体"/>
                <w:color w:val="000000"/>
              </w:rPr>
              <w:t>整车</w:t>
            </w:r>
            <w:r>
              <w:rPr>
                <w:rFonts w:ascii="宋体" w:hAnsi="宋体" w:cs="宋体"/>
                <w:color w:val="000000"/>
              </w:rPr>
              <w:t>外形尺寸</w:t>
            </w:r>
          </w:p>
        </w:tc>
        <w:tc>
          <w:tcPr>
            <w:tcW w:w="6367" w:type="dxa"/>
            <w:shd w:val="clear" w:color="000000" w:fill="FFFFFF"/>
            <w:tcMar>
              <w:left w:w="108" w:type="dxa"/>
              <w:right w:w="108" w:type="dxa"/>
            </w:tcMar>
            <w:vAlign w:val="center"/>
          </w:tcPr>
          <w:p w14:paraId="5DA65659">
            <w:pPr>
              <w:spacing w:line="276" w:lineRule="auto"/>
              <w:jc w:val="left"/>
              <w:rPr>
                <w:rFonts w:hint="eastAsia" w:ascii="宋体" w:hAnsi="宋体"/>
              </w:rPr>
            </w:pPr>
            <w:r>
              <w:rPr>
                <w:rFonts w:hint="eastAsia" w:ascii="宋体" w:hAnsi="宋体"/>
                <w:color w:val="000000"/>
              </w:rPr>
              <w:t>6000</w:t>
            </w:r>
            <w:r>
              <w:rPr>
                <w:rFonts w:ascii="宋体" w:hAnsi="宋体"/>
                <w:color w:val="000000"/>
              </w:rPr>
              <w:t>mm</w:t>
            </w:r>
            <w:r>
              <w:rPr>
                <w:rFonts w:ascii="宋体" w:hAnsi="宋体" w:cs="宋体"/>
                <w:color w:val="000000"/>
              </w:rPr>
              <w:t>≥长≥</w:t>
            </w:r>
            <w:r>
              <w:rPr>
                <w:rFonts w:hint="eastAsia" w:ascii="宋体" w:hAnsi="宋体"/>
                <w:color w:val="000000"/>
              </w:rPr>
              <w:t>5900</w:t>
            </w:r>
            <w:r>
              <w:rPr>
                <w:rFonts w:ascii="宋体" w:hAnsi="宋体"/>
                <w:color w:val="000000"/>
              </w:rPr>
              <w:t>mm</w:t>
            </w:r>
            <w:r>
              <w:rPr>
                <w:rFonts w:ascii="宋体" w:hAnsi="宋体" w:cs="宋体"/>
                <w:color w:val="000000"/>
              </w:rPr>
              <w:t>，</w:t>
            </w:r>
            <w:r>
              <w:rPr>
                <w:rFonts w:hint="eastAsia" w:ascii="宋体" w:hAnsi="宋体"/>
                <w:color w:val="000000"/>
              </w:rPr>
              <w:t>2165</w:t>
            </w:r>
            <w:r>
              <w:rPr>
                <w:rFonts w:ascii="宋体" w:hAnsi="宋体" w:cs="宋体"/>
                <w:color w:val="000000"/>
              </w:rPr>
              <w:t>≥宽≥</w:t>
            </w:r>
            <w:r>
              <w:rPr>
                <w:rFonts w:hint="eastAsia" w:ascii="宋体" w:hAnsi="宋体"/>
                <w:color w:val="000000"/>
              </w:rPr>
              <w:t>2065</w:t>
            </w:r>
            <w:r>
              <w:rPr>
                <w:rFonts w:ascii="宋体" w:hAnsi="宋体"/>
                <w:color w:val="000000"/>
              </w:rPr>
              <w:t>mm</w:t>
            </w:r>
            <w:r>
              <w:rPr>
                <w:rFonts w:ascii="宋体" w:hAnsi="宋体" w:cs="宋体"/>
                <w:color w:val="000000"/>
              </w:rPr>
              <w:t>，</w:t>
            </w:r>
            <w:r>
              <w:rPr>
                <w:rFonts w:hint="eastAsia" w:ascii="宋体" w:hAnsi="宋体"/>
                <w:color w:val="000000"/>
              </w:rPr>
              <w:t>2680</w:t>
            </w:r>
            <w:r>
              <w:rPr>
                <w:rFonts w:ascii="宋体" w:hAnsi="宋体" w:cs="宋体"/>
                <w:color w:val="000000"/>
              </w:rPr>
              <w:t>≥高≥</w:t>
            </w:r>
            <w:r>
              <w:rPr>
                <w:rFonts w:hint="eastAsia" w:ascii="宋体" w:hAnsi="宋体"/>
                <w:color w:val="000000"/>
              </w:rPr>
              <w:t>2620</w:t>
            </w:r>
            <w:r>
              <w:rPr>
                <w:rFonts w:ascii="宋体" w:hAnsi="宋体"/>
                <w:color w:val="000000"/>
              </w:rPr>
              <w:t>mm</w:t>
            </w:r>
          </w:p>
        </w:tc>
      </w:tr>
      <w:tr w14:paraId="26A97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45" w:hRule="atLeast"/>
          <w:jc w:val="center"/>
        </w:trPr>
        <w:tc>
          <w:tcPr>
            <w:tcW w:w="1073" w:type="dxa"/>
            <w:shd w:val="clear" w:color="000000" w:fill="FFFFFF"/>
            <w:tcMar>
              <w:left w:w="108" w:type="dxa"/>
              <w:right w:w="108" w:type="dxa"/>
            </w:tcMar>
            <w:vAlign w:val="center"/>
          </w:tcPr>
          <w:p w14:paraId="57AE6A0F">
            <w:pPr>
              <w:spacing w:line="276" w:lineRule="auto"/>
              <w:jc w:val="center"/>
              <w:rPr>
                <w:rFonts w:hint="eastAsia" w:ascii="宋体" w:hAnsi="宋体"/>
              </w:rPr>
            </w:pPr>
            <w:r>
              <w:rPr>
                <w:rFonts w:hint="eastAsia" w:ascii="宋体" w:hAnsi="宋体"/>
              </w:rPr>
              <w:t>▲</w:t>
            </w:r>
            <w:r>
              <w:rPr>
                <w:rFonts w:ascii="宋体" w:hAnsi="宋体"/>
                <w:color w:val="000000"/>
              </w:rPr>
              <w:t>2.1.2</w:t>
            </w:r>
          </w:p>
        </w:tc>
        <w:tc>
          <w:tcPr>
            <w:tcW w:w="1506" w:type="dxa"/>
            <w:shd w:val="clear" w:color="000000" w:fill="FFFFFF"/>
            <w:tcMar>
              <w:left w:w="108" w:type="dxa"/>
              <w:right w:w="108" w:type="dxa"/>
            </w:tcMar>
            <w:vAlign w:val="center"/>
          </w:tcPr>
          <w:p w14:paraId="59279D29">
            <w:pPr>
              <w:spacing w:line="276" w:lineRule="auto"/>
              <w:jc w:val="center"/>
              <w:rPr>
                <w:rFonts w:hint="eastAsia" w:ascii="宋体" w:hAnsi="宋体" w:cs="宋体"/>
              </w:rPr>
            </w:pPr>
            <w:r>
              <w:rPr>
                <w:rFonts w:ascii="宋体" w:hAnsi="宋体" w:cs="宋体"/>
                <w:color w:val="000000"/>
              </w:rPr>
              <w:t>医疗舱尺寸</w:t>
            </w:r>
          </w:p>
        </w:tc>
        <w:tc>
          <w:tcPr>
            <w:tcW w:w="6367" w:type="dxa"/>
            <w:shd w:val="clear" w:color="000000" w:fill="FFFFFF"/>
            <w:tcMar>
              <w:left w:w="108" w:type="dxa"/>
              <w:right w:w="108" w:type="dxa"/>
            </w:tcMar>
            <w:vAlign w:val="center"/>
          </w:tcPr>
          <w:p w14:paraId="5FC51452">
            <w:pPr>
              <w:spacing w:line="276" w:lineRule="auto"/>
              <w:jc w:val="left"/>
              <w:rPr>
                <w:rFonts w:hint="eastAsia" w:ascii="宋体" w:hAnsi="宋体"/>
              </w:rPr>
            </w:pPr>
            <w:r>
              <w:rPr>
                <w:rFonts w:ascii="宋体" w:hAnsi="宋体" w:cs="宋体"/>
                <w:color w:val="000000"/>
              </w:rPr>
              <w:t>长≥</w:t>
            </w:r>
            <w:r>
              <w:rPr>
                <w:rFonts w:hint="eastAsia" w:ascii="宋体" w:hAnsi="宋体"/>
                <w:color w:val="000000"/>
              </w:rPr>
              <w:t>3200</w:t>
            </w:r>
            <w:r>
              <w:rPr>
                <w:rFonts w:ascii="宋体" w:hAnsi="宋体"/>
                <w:color w:val="000000"/>
              </w:rPr>
              <w:t>mm</w:t>
            </w:r>
            <w:r>
              <w:rPr>
                <w:rFonts w:ascii="宋体" w:hAnsi="宋体" w:cs="宋体"/>
                <w:color w:val="000000"/>
              </w:rPr>
              <w:t>，宽≥</w:t>
            </w:r>
            <w:r>
              <w:rPr>
                <w:rFonts w:ascii="宋体" w:hAnsi="宋体"/>
                <w:color w:val="000000"/>
              </w:rPr>
              <w:t>1</w:t>
            </w:r>
            <w:r>
              <w:rPr>
                <w:rFonts w:hint="eastAsia" w:ascii="宋体" w:hAnsi="宋体"/>
                <w:color w:val="000000"/>
              </w:rPr>
              <w:t>7</w:t>
            </w:r>
            <w:r>
              <w:rPr>
                <w:rFonts w:ascii="宋体" w:hAnsi="宋体"/>
                <w:color w:val="000000"/>
              </w:rPr>
              <w:t>00mm</w:t>
            </w:r>
            <w:r>
              <w:rPr>
                <w:rFonts w:ascii="宋体" w:hAnsi="宋体" w:cs="宋体"/>
                <w:color w:val="000000"/>
              </w:rPr>
              <w:t>，高≥</w:t>
            </w:r>
            <w:r>
              <w:rPr>
                <w:rFonts w:hint="eastAsia" w:ascii="宋体" w:hAnsi="宋体"/>
                <w:color w:val="000000"/>
              </w:rPr>
              <w:t>1820</w:t>
            </w:r>
            <w:r>
              <w:rPr>
                <w:rFonts w:ascii="宋体" w:hAnsi="宋体"/>
                <w:color w:val="000000"/>
              </w:rPr>
              <w:t>mm</w:t>
            </w:r>
          </w:p>
        </w:tc>
      </w:tr>
      <w:tr w14:paraId="395616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6" w:hRule="atLeast"/>
          <w:jc w:val="center"/>
        </w:trPr>
        <w:tc>
          <w:tcPr>
            <w:tcW w:w="1073" w:type="dxa"/>
            <w:shd w:val="clear" w:color="000000" w:fill="FFFFFF"/>
            <w:tcMar>
              <w:left w:w="108" w:type="dxa"/>
              <w:right w:w="108" w:type="dxa"/>
            </w:tcMar>
            <w:vAlign w:val="center"/>
          </w:tcPr>
          <w:p w14:paraId="4DB6E91D">
            <w:pPr>
              <w:spacing w:line="276" w:lineRule="auto"/>
              <w:jc w:val="center"/>
              <w:rPr>
                <w:rFonts w:hint="eastAsia" w:ascii="宋体" w:hAnsi="宋体"/>
              </w:rPr>
            </w:pPr>
            <w:r>
              <w:rPr>
                <w:rFonts w:ascii="宋体" w:hAnsi="宋体"/>
                <w:color w:val="000000"/>
              </w:rPr>
              <w:t>2.1.3</w:t>
            </w:r>
          </w:p>
        </w:tc>
        <w:tc>
          <w:tcPr>
            <w:tcW w:w="1506" w:type="dxa"/>
            <w:shd w:val="clear" w:color="000000" w:fill="FFFFFF"/>
            <w:tcMar>
              <w:left w:w="108" w:type="dxa"/>
              <w:right w:w="108" w:type="dxa"/>
            </w:tcMar>
            <w:vAlign w:val="center"/>
          </w:tcPr>
          <w:p w14:paraId="7D19E455">
            <w:pPr>
              <w:spacing w:line="276" w:lineRule="auto"/>
              <w:jc w:val="center"/>
              <w:rPr>
                <w:rFonts w:hint="eastAsia" w:ascii="宋体" w:hAnsi="宋体" w:cs="宋体"/>
              </w:rPr>
            </w:pPr>
            <w:r>
              <w:rPr>
                <w:rFonts w:ascii="宋体" w:hAnsi="宋体" w:cs="宋体"/>
                <w:color w:val="000000"/>
              </w:rPr>
              <w:t>轴距</w:t>
            </w:r>
          </w:p>
        </w:tc>
        <w:tc>
          <w:tcPr>
            <w:tcW w:w="6367" w:type="dxa"/>
            <w:shd w:val="clear" w:color="000000" w:fill="FFFFFF"/>
            <w:tcMar>
              <w:left w:w="108" w:type="dxa"/>
              <w:right w:w="108" w:type="dxa"/>
            </w:tcMar>
            <w:vAlign w:val="center"/>
          </w:tcPr>
          <w:p w14:paraId="6559992C">
            <w:pPr>
              <w:spacing w:line="276" w:lineRule="auto"/>
              <w:jc w:val="left"/>
              <w:rPr>
                <w:rFonts w:hint="eastAsia" w:ascii="宋体" w:hAnsi="宋体"/>
              </w:rPr>
            </w:pPr>
            <w:r>
              <w:rPr>
                <w:rFonts w:ascii="宋体" w:hAnsi="宋体" w:cs="宋体"/>
                <w:color w:val="000000"/>
              </w:rPr>
              <w:t>≥</w:t>
            </w:r>
            <w:r>
              <w:rPr>
                <w:rFonts w:ascii="宋体" w:hAnsi="宋体"/>
                <w:color w:val="000000"/>
              </w:rPr>
              <w:t>3</w:t>
            </w:r>
            <w:r>
              <w:rPr>
                <w:rFonts w:hint="eastAsia" w:ascii="宋体" w:hAnsi="宋体"/>
                <w:color w:val="000000"/>
              </w:rPr>
              <w:t>750</w:t>
            </w:r>
            <w:r>
              <w:rPr>
                <w:rFonts w:ascii="宋体" w:hAnsi="宋体"/>
                <w:color w:val="000000"/>
              </w:rPr>
              <w:t>mm</w:t>
            </w:r>
          </w:p>
        </w:tc>
      </w:tr>
      <w:tr w14:paraId="7ADDC2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9" w:hRule="atLeast"/>
          <w:jc w:val="center"/>
        </w:trPr>
        <w:tc>
          <w:tcPr>
            <w:tcW w:w="1073" w:type="dxa"/>
            <w:shd w:val="clear" w:color="000000" w:fill="FFFFFF"/>
            <w:tcMar>
              <w:left w:w="108" w:type="dxa"/>
              <w:right w:w="108" w:type="dxa"/>
            </w:tcMar>
            <w:vAlign w:val="center"/>
          </w:tcPr>
          <w:p w14:paraId="36A6836D">
            <w:pPr>
              <w:spacing w:line="276" w:lineRule="auto"/>
              <w:jc w:val="center"/>
              <w:rPr>
                <w:rFonts w:hint="eastAsia" w:ascii="宋体" w:hAnsi="宋体"/>
              </w:rPr>
            </w:pPr>
            <w:r>
              <w:rPr>
                <w:rFonts w:ascii="宋体" w:hAnsi="宋体"/>
                <w:color w:val="000000"/>
              </w:rPr>
              <w:t>2.1.4</w:t>
            </w:r>
          </w:p>
        </w:tc>
        <w:tc>
          <w:tcPr>
            <w:tcW w:w="1506" w:type="dxa"/>
            <w:shd w:val="clear" w:color="000000" w:fill="FFFFFF"/>
            <w:tcMar>
              <w:left w:w="108" w:type="dxa"/>
              <w:right w:w="108" w:type="dxa"/>
            </w:tcMar>
            <w:vAlign w:val="center"/>
          </w:tcPr>
          <w:p w14:paraId="2D0CB8CD">
            <w:pPr>
              <w:spacing w:line="276" w:lineRule="auto"/>
              <w:jc w:val="center"/>
              <w:rPr>
                <w:rFonts w:hint="eastAsia" w:ascii="宋体" w:hAnsi="宋体" w:cs="宋体"/>
              </w:rPr>
            </w:pPr>
            <w:r>
              <w:rPr>
                <w:rFonts w:ascii="宋体" w:hAnsi="宋体" w:cs="宋体"/>
                <w:color w:val="000000"/>
              </w:rPr>
              <w:t>最小离地间隙</w:t>
            </w:r>
          </w:p>
        </w:tc>
        <w:tc>
          <w:tcPr>
            <w:tcW w:w="6367" w:type="dxa"/>
            <w:shd w:val="clear" w:color="000000" w:fill="FFFFFF"/>
            <w:tcMar>
              <w:left w:w="108" w:type="dxa"/>
              <w:right w:w="108" w:type="dxa"/>
            </w:tcMar>
            <w:vAlign w:val="center"/>
          </w:tcPr>
          <w:p w14:paraId="5C1A5FE5">
            <w:pPr>
              <w:spacing w:line="276" w:lineRule="auto"/>
              <w:jc w:val="left"/>
              <w:rPr>
                <w:rFonts w:hint="eastAsia" w:ascii="宋体" w:hAnsi="宋体"/>
              </w:rPr>
            </w:pPr>
            <w:r>
              <w:rPr>
                <w:rFonts w:ascii="宋体" w:hAnsi="宋体" w:cs="宋体"/>
                <w:color w:val="000000"/>
              </w:rPr>
              <w:t>≥</w:t>
            </w:r>
            <w:r>
              <w:rPr>
                <w:rFonts w:hint="eastAsia" w:ascii="宋体" w:hAnsi="宋体"/>
                <w:color w:val="000000"/>
              </w:rPr>
              <w:t>170</w:t>
            </w:r>
            <w:r>
              <w:rPr>
                <w:rFonts w:ascii="宋体" w:hAnsi="宋体"/>
                <w:color w:val="000000"/>
              </w:rPr>
              <w:t>mm</w:t>
            </w:r>
          </w:p>
        </w:tc>
      </w:tr>
      <w:tr w14:paraId="2749A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16" w:hRule="atLeast"/>
          <w:jc w:val="center"/>
        </w:trPr>
        <w:tc>
          <w:tcPr>
            <w:tcW w:w="1073" w:type="dxa"/>
            <w:shd w:val="clear" w:color="000000" w:fill="FFFFFF"/>
            <w:tcMar>
              <w:left w:w="108" w:type="dxa"/>
              <w:right w:w="108" w:type="dxa"/>
            </w:tcMar>
            <w:vAlign w:val="center"/>
          </w:tcPr>
          <w:p w14:paraId="288396E3">
            <w:pPr>
              <w:spacing w:line="276" w:lineRule="auto"/>
              <w:jc w:val="center"/>
              <w:rPr>
                <w:rFonts w:hint="eastAsia" w:ascii="宋体" w:hAnsi="宋体"/>
              </w:rPr>
            </w:pPr>
            <w:r>
              <w:rPr>
                <w:rFonts w:ascii="宋体" w:hAnsi="宋体"/>
                <w:color w:val="000000"/>
              </w:rPr>
              <w:t>2.1.5</w:t>
            </w:r>
          </w:p>
        </w:tc>
        <w:tc>
          <w:tcPr>
            <w:tcW w:w="1506" w:type="dxa"/>
            <w:shd w:val="clear" w:color="000000" w:fill="FFFFFF"/>
            <w:tcMar>
              <w:left w:w="108" w:type="dxa"/>
              <w:right w:w="108" w:type="dxa"/>
            </w:tcMar>
            <w:vAlign w:val="center"/>
          </w:tcPr>
          <w:p w14:paraId="5B404320">
            <w:pPr>
              <w:spacing w:line="276" w:lineRule="auto"/>
              <w:jc w:val="center"/>
              <w:rPr>
                <w:rFonts w:hint="eastAsia" w:ascii="宋体" w:hAnsi="宋体" w:cs="宋体"/>
              </w:rPr>
            </w:pPr>
            <w:r>
              <w:rPr>
                <w:rFonts w:ascii="宋体" w:hAnsi="宋体" w:cs="宋体"/>
                <w:color w:val="000000"/>
              </w:rPr>
              <w:t>最高时速</w:t>
            </w:r>
          </w:p>
        </w:tc>
        <w:tc>
          <w:tcPr>
            <w:tcW w:w="6367" w:type="dxa"/>
            <w:shd w:val="clear" w:color="000000" w:fill="FFFFFF"/>
            <w:tcMar>
              <w:left w:w="108" w:type="dxa"/>
              <w:right w:w="108" w:type="dxa"/>
            </w:tcMar>
            <w:vAlign w:val="center"/>
          </w:tcPr>
          <w:p w14:paraId="4B5C1976">
            <w:pPr>
              <w:spacing w:line="276" w:lineRule="auto"/>
              <w:jc w:val="left"/>
              <w:rPr>
                <w:rFonts w:hint="eastAsia" w:ascii="宋体" w:hAnsi="宋体"/>
              </w:rPr>
            </w:pPr>
            <w:r>
              <w:rPr>
                <w:rFonts w:ascii="宋体" w:hAnsi="宋体" w:cs="宋体"/>
                <w:color w:val="000000"/>
              </w:rPr>
              <w:t>≥</w:t>
            </w:r>
            <w:r>
              <w:rPr>
                <w:rFonts w:hint="eastAsia" w:ascii="宋体" w:hAnsi="宋体"/>
                <w:color w:val="000000"/>
              </w:rPr>
              <w:t>160</w:t>
            </w:r>
            <w:r>
              <w:rPr>
                <w:rFonts w:ascii="宋体" w:hAnsi="宋体"/>
                <w:color w:val="000000"/>
              </w:rPr>
              <w:t>km/h</w:t>
            </w:r>
          </w:p>
        </w:tc>
      </w:tr>
      <w:tr w14:paraId="71653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19" w:hRule="atLeast"/>
          <w:jc w:val="center"/>
        </w:trPr>
        <w:tc>
          <w:tcPr>
            <w:tcW w:w="1073" w:type="dxa"/>
            <w:shd w:val="clear" w:color="000000" w:fill="FFFFFF"/>
            <w:tcMar>
              <w:left w:w="108" w:type="dxa"/>
              <w:right w:w="108" w:type="dxa"/>
            </w:tcMar>
            <w:vAlign w:val="center"/>
          </w:tcPr>
          <w:p w14:paraId="4EACB4FE">
            <w:pPr>
              <w:spacing w:line="276" w:lineRule="auto"/>
              <w:jc w:val="center"/>
              <w:rPr>
                <w:rFonts w:hint="eastAsia" w:ascii="宋体" w:hAnsi="宋体"/>
              </w:rPr>
            </w:pPr>
            <w:r>
              <w:rPr>
                <w:rFonts w:ascii="宋体" w:hAnsi="宋体"/>
                <w:color w:val="000000"/>
              </w:rPr>
              <w:t>2.1.6</w:t>
            </w:r>
          </w:p>
        </w:tc>
        <w:tc>
          <w:tcPr>
            <w:tcW w:w="1506" w:type="dxa"/>
            <w:shd w:val="clear" w:color="000000" w:fill="FFFFFF"/>
            <w:tcMar>
              <w:left w:w="108" w:type="dxa"/>
              <w:right w:w="108" w:type="dxa"/>
            </w:tcMar>
            <w:vAlign w:val="center"/>
          </w:tcPr>
          <w:p w14:paraId="52A86065">
            <w:pPr>
              <w:spacing w:line="276" w:lineRule="auto"/>
              <w:jc w:val="center"/>
              <w:rPr>
                <w:rFonts w:hint="eastAsia" w:ascii="宋体" w:hAnsi="宋体" w:cs="宋体"/>
              </w:rPr>
            </w:pPr>
            <w:r>
              <w:rPr>
                <w:rFonts w:ascii="宋体" w:hAnsi="宋体" w:cs="宋体"/>
                <w:color w:val="000000"/>
              </w:rPr>
              <w:t>驱动方式</w:t>
            </w:r>
          </w:p>
        </w:tc>
        <w:tc>
          <w:tcPr>
            <w:tcW w:w="6367" w:type="dxa"/>
            <w:shd w:val="clear" w:color="000000" w:fill="FFFFFF"/>
            <w:tcMar>
              <w:left w:w="108" w:type="dxa"/>
              <w:right w:w="108" w:type="dxa"/>
            </w:tcMar>
            <w:vAlign w:val="center"/>
          </w:tcPr>
          <w:p w14:paraId="2086E0A7">
            <w:pPr>
              <w:spacing w:line="276" w:lineRule="auto"/>
              <w:jc w:val="left"/>
              <w:rPr>
                <w:rFonts w:hint="eastAsia" w:ascii="宋体" w:hAnsi="宋体" w:cs="宋体"/>
              </w:rPr>
            </w:pPr>
            <w:r>
              <w:rPr>
                <w:rFonts w:ascii="宋体" w:hAnsi="宋体" w:cs="宋体"/>
              </w:rPr>
              <w:t>前置后驱</w:t>
            </w:r>
          </w:p>
        </w:tc>
      </w:tr>
      <w:tr w14:paraId="7E925E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6" w:hRule="atLeast"/>
          <w:jc w:val="center"/>
        </w:trPr>
        <w:tc>
          <w:tcPr>
            <w:tcW w:w="1073" w:type="dxa"/>
            <w:shd w:val="clear" w:color="000000" w:fill="FFFFFF"/>
            <w:tcMar>
              <w:left w:w="108" w:type="dxa"/>
              <w:right w:w="108" w:type="dxa"/>
            </w:tcMar>
            <w:vAlign w:val="center"/>
          </w:tcPr>
          <w:p w14:paraId="5320DBA4">
            <w:pPr>
              <w:spacing w:line="276" w:lineRule="auto"/>
              <w:jc w:val="center"/>
              <w:rPr>
                <w:rFonts w:hint="eastAsia" w:ascii="宋体" w:hAnsi="宋体"/>
              </w:rPr>
            </w:pPr>
            <w:r>
              <w:rPr>
                <w:rFonts w:ascii="宋体" w:hAnsi="宋体"/>
                <w:color w:val="000000"/>
              </w:rPr>
              <w:t>2.1.7</w:t>
            </w:r>
          </w:p>
        </w:tc>
        <w:tc>
          <w:tcPr>
            <w:tcW w:w="1506" w:type="dxa"/>
            <w:shd w:val="clear" w:color="000000" w:fill="FFFFFF"/>
            <w:tcMar>
              <w:left w:w="108" w:type="dxa"/>
              <w:right w:w="108" w:type="dxa"/>
            </w:tcMar>
            <w:vAlign w:val="center"/>
          </w:tcPr>
          <w:p w14:paraId="2E970569">
            <w:pPr>
              <w:spacing w:line="276" w:lineRule="auto"/>
              <w:jc w:val="center"/>
              <w:rPr>
                <w:rFonts w:hint="eastAsia" w:ascii="宋体" w:hAnsi="宋体" w:cs="宋体"/>
              </w:rPr>
            </w:pPr>
            <w:r>
              <w:rPr>
                <w:rFonts w:ascii="宋体" w:hAnsi="宋体" w:cs="宋体"/>
                <w:color w:val="000000"/>
              </w:rPr>
              <w:t>整备质量</w:t>
            </w:r>
          </w:p>
        </w:tc>
        <w:tc>
          <w:tcPr>
            <w:tcW w:w="6367" w:type="dxa"/>
            <w:shd w:val="clear" w:color="000000" w:fill="FFFFFF"/>
            <w:tcMar>
              <w:left w:w="108" w:type="dxa"/>
              <w:right w:w="108" w:type="dxa"/>
            </w:tcMar>
            <w:vAlign w:val="center"/>
          </w:tcPr>
          <w:p w14:paraId="72B75705">
            <w:pPr>
              <w:spacing w:line="276" w:lineRule="auto"/>
              <w:jc w:val="left"/>
              <w:rPr>
                <w:rFonts w:hint="eastAsia" w:ascii="宋体" w:hAnsi="宋体"/>
              </w:rPr>
            </w:pPr>
            <w:r>
              <w:rPr>
                <w:rFonts w:ascii="宋体" w:hAnsi="宋体" w:cs="宋体"/>
                <w:color w:val="000000"/>
              </w:rPr>
              <w:t>≥</w:t>
            </w:r>
            <w:r>
              <w:rPr>
                <w:rFonts w:hint="eastAsia" w:ascii="宋体" w:hAnsi="宋体"/>
                <w:color w:val="000000"/>
              </w:rPr>
              <w:t>2900</w:t>
            </w:r>
            <w:r>
              <w:rPr>
                <w:rFonts w:ascii="宋体" w:hAnsi="宋体"/>
                <w:color w:val="000000"/>
              </w:rPr>
              <w:t>kg</w:t>
            </w:r>
          </w:p>
        </w:tc>
      </w:tr>
      <w:tr w14:paraId="708C6B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9" w:hRule="atLeast"/>
          <w:jc w:val="center"/>
        </w:trPr>
        <w:tc>
          <w:tcPr>
            <w:tcW w:w="1073" w:type="dxa"/>
            <w:shd w:val="clear" w:color="000000" w:fill="FFFFFF"/>
            <w:tcMar>
              <w:left w:w="108" w:type="dxa"/>
              <w:right w:w="108" w:type="dxa"/>
            </w:tcMar>
            <w:vAlign w:val="center"/>
          </w:tcPr>
          <w:p w14:paraId="504A5A19">
            <w:pPr>
              <w:spacing w:line="276" w:lineRule="auto"/>
              <w:jc w:val="center"/>
              <w:rPr>
                <w:rFonts w:hint="eastAsia" w:ascii="宋体" w:hAnsi="宋体"/>
              </w:rPr>
            </w:pPr>
            <w:r>
              <w:rPr>
                <w:rFonts w:ascii="宋体" w:hAnsi="宋体"/>
                <w:color w:val="000000"/>
              </w:rPr>
              <w:t>2.1.8</w:t>
            </w:r>
          </w:p>
        </w:tc>
        <w:tc>
          <w:tcPr>
            <w:tcW w:w="1506" w:type="dxa"/>
            <w:shd w:val="clear" w:color="000000" w:fill="FFFFFF"/>
            <w:tcMar>
              <w:left w:w="108" w:type="dxa"/>
              <w:right w:w="108" w:type="dxa"/>
            </w:tcMar>
            <w:vAlign w:val="center"/>
          </w:tcPr>
          <w:p w14:paraId="4F6F4347">
            <w:pPr>
              <w:spacing w:line="276" w:lineRule="auto"/>
              <w:jc w:val="center"/>
              <w:rPr>
                <w:rFonts w:hint="eastAsia" w:ascii="宋体" w:hAnsi="宋体" w:cs="宋体"/>
              </w:rPr>
            </w:pPr>
            <w:r>
              <w:rPr>
                <w:rFonts w:ascii="宋体" w:hAnsi="宋体" w:cs="宋体"/>
                <w:color w:val="000000"/>
              </w:rPr>
              <w:t>总质量</w:t>
            </w:r>
          </w:p>
        </w:tc>
        <w:tc>
          <w:tcPr>
            <w:tcW w:w="6367" w:type="dxa"/>
            <w:shd w:val="clear" w:color="000000" w:fill="FFFFFF"/>
            <w:tcMar>
              <w:left w:w="108" w:type="dxa"/>
              <w:right w:w="108" w:type="dxa"/>
            </w:tcMar>
            <w:vAlign w:val="center"/>
          </w:tcPr>
          <w:p w14:paraId="7A74DE98">
            <w:pPr>
              <w:spacing w:line="276" w:lineRule="auto"/>
              <w:jc w:val="left"/>
              <w:rPr>
                <w:rFonts w:hint="eastAsia" w:ascii="宋体" w:hAnsi="宋体"/>
              </w:rPr>
            </w:pPr>
            <w:r>
              <w:rPr>
                <w:rFonts w:ascii="宋体" w:hAnsi="宋体" w:cs="宋体"/>
                <w:color w:val="000000"/>
              </w:rPr>
              <w:t>≥</w:t>
            </w:r>
            <w:r>
              <w:rPr>
                <w:rFonts w:hint="eastAsia" w:ascii="宋体" w:hAnsi="宋体"/>
                <w:color w:val="000000"/>
              </w:rPr>
              <w:t>4100</w:t>
            </w:r>
            <w:r>
              <w:rPr>
                <w:rFonts w:ascii="宋体" w:hAnsi="宋体"/>
                <w:color w:val="000000"/>
              </w:rPr>
              <w:t>kg</w:t>
            </w:r>
          </w:p>
        </w:tc>
      </w:tr>
      <w:tr w14:paraId="105C42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29" w:hRule="atLeast"/>
          <w:jc w:val="center"/>
        </w:trPr>
        <w:tc>
          <w:tcPr>
            <w:tcW w:w="1073" w:type="dxa"/>
            <w:shd w:val="clear" w:color="000000" w:fill="FFFFFF"/>
            <w:tcMar>
              <w:left w:w="108" w:type="dxa"/>
              <w:right w:w="108" w:type="dxa"/>
            </w:tcMar>
            <w:vAlign w:val="center"/>
          </w:tcPr>
          <w:p w14:paraId="55FE1D9A">
            <w:pPr>
              <w:spacing w:line="276" w:lineRule="auto"/>
              <w:jc w:val="center"/>
              <w:rPr>
                <w:rFonts w:hint="eastAsia" w:ascii="宋体" w:hAnsi="宋体"/>
                <w:b/>
              </w:rPr>
            </w:pPr>
            <w:r>
              <w:rPr>
                <w:rFonts w:ascii="宋体" w:hAnsi="宋体"/>
                <w:b/>
                <w:color w:val="000000"/>
              </w:rPr>
              <w:t>2.2</w:t>
            </w:r>
          </w:p>
        </w:tc>
        <w:tc>
          <w:tcPr>
            <w:tcW w:w="7873" w:type="dxa"/>
            <w:gridSpan w:val="2"/>
            <w:shd w:val="clear" w:color="000000" w:fill="FFFFFF"/>
            <w:tcMar>
              <w:left w:w="108" w:type="dxa"/>
              <w:right w:w="108" w:type="dxa"/>
            </w:tcMar>
            <w:vAlign w:val="center"/>
          </w:tcPr>
          <w:p w14:paraId="10C27DAE">
            <w:pPr>
              <w:spacing w:line="276" w:lineRule="auto"/>
              <w:jc w:val="left"/>
              <w:rPr>
                <w:rFonts w:hint="eastAsia" w:ascii="宋体" w:hAnsi="宋体" w:cs="宋体"/>
                <w:sz w:val="22"/>
              </w:rPr>
            </w:pPr>
            <w:r>
              <w:rPr>
                <w:rFonts w:ascii="宋体" w:hAnsi="宋体" w:cs="宋体"/>
                <w:b/>
                <w:color w:val="000000"/>
              </w:rPr>
              <w:t>发动机</w:t>
            </w:r>
          </w:p>
        </w:tc>
      </w:tr>
      <w:tr w14:paraId="7AFD94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79" w:hRule="atLeast"/>
          <w:jc w:val="center"/>
        </w:trPr>
        <w:tc>
          <w:tcPr>
            <w:tcW w:w="1073" w:type="dxa"/>
            <w:shd w:val="clear" w:color="000000" w:fill="FFFFFF"/>
            <w:tcMar>
              <w:left w:w="108" w:type="dxa"/>
              <w:right w:w="108" w:type="dxa"/>
            </w:tcMar>
            <w:vAlign w:val="center"/>
          </w:tcPr>
          <w:p w14:paraId="3E7B43A2">
            <w:pPr>
              <w:spacing w:line="276" w:lineRule="auto"/>
              <w:jc w:val="center"/>
              <w:rPr>
                <w:rFonts w:hint="eastAsia" w:ascii="宋体" w:hAnsi="宋体"/>
              </w:rPr>
            </w:pPr>
            <w:r>
              <w:rPr>
                <w:rFonts w:hint="eastAsia" w:ascii="宋体" w:hAnsi="宋体"/>
              </w:rPr>
              <w:t>▲</w:t>
            </w:r>
            <w:r>
              <w:rPr>
                <w:rFonts w:ascii="宋体" w:hAnsi="宋体"/>
                <w:color w:val="000000"/>
              </w:rPr>
              <w:t>2.2.1</w:t>
            </w:r>
          </w:p>
        </w:tc>
        <w:tc>
          <w:tcPr>
            <w:tcW w:w="1506" w:type="dxa"/>
            <w:shd w:val="clear" w:color="000000" w:fill="FFFFFF"/>
            <w:tcMar>
              <w:left w:w="108" w:type="dxa"/>
              <w:right w:w="108" w:type="dxa"/>
            </w:tcMar>
            <w:vAlign w:val="center"/>
          </w:tcPr>
          <w:p w14:paraId="19DE682F">
            <w:pPr>
              <w:spacing w:line="276" w:lineRule="auto"/>
              <w:jc w:val="center"/>
              <w:rPr>
                <w:rFonts w:hint="eastAsia" w:ascii="宋体" w:hAnsi="宋体"/>
              </w:rPr>
            </w:pPr>
            <w:r>
              <w:rPr>
                <w:rFonts w:ascii="宋体" w:hAnsi="宋体" w:cs="宋体"/>
                <w:color w:val="000000"/>
              </w:rPr>
              <w:t>排量（</w:t>
            </w:r>
            <w:r>
              <w:rPr>
                <w:rFonts w:ascii="宋体" w:hAnsi="宋体"/>
                <w:color w:val="000000"/>
              </w:rPr>
              <w:t>L</w:t>
            </w:r>
            <w:r>
              <w:rPr>
                <w:rFonts w:ascii="宋体" w:hAnsi="宋体" w:cs="宋体"/>
                <w:color w:val="000000"/>
              </w:rPr>
              <w:t>）</w:t>
            </w:r>
          </w:p>
        </w:tc>
        <w:tc>
          <w:tcPr>
            <w:tcW w:w="6367" w:type="dxa"/>
            <w:shd w:val="clear" w:color="000000" w:fill="FFFFFF"/>
            <w:tcMar>
              <w:left w:w="108" w:type="dxa"/>
              <w:right w:w="108" w:type="dxa"/>
            </w:tcMar>
            <w:vAlign w:val="center"/>
          </w:tcPr>
          <w:p w14:paraId="044F8DBF">
            <w:pPr>
              <w:spacing w:line="276" w:lineRule="auto"/>
              <w:jc w:val="left"/>
              <w:rPr>
                <w:rFonts w:hint="eastAsia" w:ascii="宋体" w:hAnsi="宋体"/>
              </w:rPr>
            </w:pPr>
            <w:r>
              <w:rPr>
                <w:rFonts w:ascii="宋体" w:hAnsi="宋体" w:cs="宋体"/>
                <w:color w:val="000000"/>
              </w:rPr>
              <w:t>≥</w:t>
            </w:r>
            <w:r>
              <w:rPr>
                <w:rFonts w:hint="eastAsia" w:ascii="宋体" w:hAnsi="宋体"/>
                <w:color w:val="000000"/>
              </w:rPr>
              <w:t>2.296</w:t>
            </w:r>
          </w:p>
        </w:tc>
      </w:tr>
      <w:tr w14:paraId="174372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70" w:hRule="atLeast"/>
          <w:jc w:val="center"/>
        </w:trPr>
        <w:tc>
          <w:tcPr>
            <w:tcW w:w="1073" w:type="dxa"/>
            <w:shd w:val="clear" w:color="000000" w:fill="FFFFFF"/>
            <w:tcMar>
              <w:left w:w="108" w:type="dxa"/>
              <w:right w:w="108" w:type="dxa"/>
            </w:tcMar>
            <w:vAlign w:val="center"/>
          </w:tcPr>
          <w:p w14:paraId="6D360015">
            <w:pPr>
              <w:spacing w:line="276" w:lineRule="auto"/>
              <w:jc w:val="center"/>
              <w:rPr>
                <w:rFonts w:hint="eastAsia" w:ascii="宋体" w:hAnsi="宋体"/>
              </w:rPr>
            </w:pPr>
            <w:r>
              <w:rPr>
                <w:rFonts w:hint="eastAsia" w:ascii="宋体" w:hAnsi="宋体"/>
                <w:color w:val="000000"/>
              </w:rPr>
              <w:t>★</w:t>
            </w:r>
            <w:r>
              <w:rPr>
                <w:rFonts w:ascii="宋体" w:hAnsi="宋体"/>
                <w:color w:val="000000"/>
              </w:rPr>
              <w:t>2.2.2</w:t>
            </w:r>
          </w:p>
        </w:tc>
        <w:tc>
          <w:tcPr>
            <w:tcW w:w="1506" w:type="dxa"/>
            <w:shd w:val="clear" w:color="000000" w:fill="FFFFFF"/>
            <w:tcMar>
              <w:left w:w="108" w:type="dxa"/>
              <w:right w:w="108" w:type="dxa"/>
            </w:tcMar>
            <w:vAlign w:val="center"/>
          </w:tcPr>
          <w:p w14:paraId="4BAE17E5">
            <w:pPr>
              <w:spacing w:line="276" w:lineRule="auto"/>
              <w:jc w:val="center"/>
              <w:rPr>
                <w:rFonts w:hint="eastAsia" w:ascii="宋体" w:hAnsi="宋体" w:cs="宋体"/>
              </w:rPr>
            </w:pPr>
            <w:r>
              <w:rPr>
                <w:rFonts w:ascii="宋体" w:hAnsi="宋体" w:cs="宋体"/>
                <w:color w:val="000000"/>
              </w:rPr>
              <w:t>燃油</w:t>
            </w:r>
            <w:r>
              <w:rPr>
                <w:rFonts w:hint="eastAsia" w:ascii="宋体" w:hAnsi="宋体" w:cs="宋体"/>
                <w:color w:val="000000"/>
              </w:rPr>
              <w:t>种类</w:t>
            </w:r>
          </w:p>
        </w:tc>
        <w:tc>
          <w:tcPr>
            <w:tcW w:w="6367" w:type="dxa"/>
            <w:shd w:val="clear" w:color="000000" w:fill="FFFFFF"/>
            <w:tcMar>
              <w:left w:w="108" w:type="dxa"/>
              <w:right w:w="108" w:type="dxa"/>
            </w:tcMar>
            <w:vAlign w:val="center"/>
          </w:tcPr>
          <w:p w14:paraId="70D7862D">
            <w:pPr>
              <w:spacing w:line="276" w:lineRule="auto"/>
              <w:jc w:val="left"/>
              <w:rPr>
                <w:rFonts w:hint="eastAsia" w:ascii="宋体" w:hAnsi="宋体" w:cs="宋体"/>
              </w:rPr>
            </w:pPr>
            <w:r>
              <w:rPr>
                <w:rFonts w:ascii="宋体" w:hAnsi="宋体" w:cs="宋体"/>
                <w:color w:val="000000"/>
              </w:rPr>
              <w:t>柴油</w:t>
            </w:r>
          </w:p>
        </w:tc>
      </w:tr>
      <w:tr w14:paraId="4D8D7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118584F1">
            <w:pPr>
              <w:spacing w:line="276" w:lineRule="auto"/>
              <w:jc w:val="center"/>
              <w:rPr>
                <w:rFonts w:hint="eastAsia" w:ascii="宋体" w:hAnsi="宋体"/>
              </w:rPr>
            </w:pPr>
            <w:r>
              <w:rPr>
                <w:rFonts w:ascii="宋体" w:hAnsi="宋体"/>
                <w:color w:val="000000"/>
              </w:rPr>
              <w:t>2.2.3</w:t>
            </w:r>
          </w:p>
        </w:tc>
        <w:tc>
          <w:tcPr>
            <w:tcW w:w="1506" w:type="dxa"/>
            <w:shd w:val="clear" w:color="000000" w:fill="FFFFFF"/>
            <w:tcMar>
              <w:left w:w="108" w:type="dxa"/>
              <w:right w:w="108" w:type="dxa"/>
            </w:tcMar>
            <w:vAlign w:val="center"/>
          </w:tcPr>
          <w:p w14:paraId="4A49BA29">
            <w:pPr>
              <w:spacing w:line="276" w:lineRule="auto"/>
              <w:ind w:left="-122" w:right="-55"/>
              <w:jc w:val="center"/>
              <w:rPr>
                <w:rFonts w:hint="eastAsia" w:ascii="宋体" w:hAnsi="宋体" w:cs="宋体"/>
              </w:rPr>
            </w:pPr>
            <w:r>
              <w:rPr>
                <w:rFonts w:ascii="宋体" w:hAnsi="宋体" w:cs="宋体"/>
                <w:color w:val="000000"/>
              </w:rPr>
              <w:t>发动机功率</w:t>
            </w:r>
          </w:p>
        </w:tc>
        <w:tc>
          <w:tcPr>
            <w:tcW w:w="6367" w:type="dxa"/>
            <w:shd w:val="clear" w:color="000000" w:fill="FFFFFF"/>
            <w:tcMar>
              <w:left w:w="108" w:type="dxa"/>
              <w:right w:w="108" w:type="dxa"/>
            </w:tcMar>
            <w:vAlign w:val="center"/>
          </w:tcPr>
          <w:p w14:paraId="0977A1F9">
            <w:pPr>
              <w:spacing w:line="276" w:lineRule="auto"/>
              <w:jc w:val="left"/>
              <w:rPr>
                <w:rFonts w:hint="eastAsia" w:ascii="宋体" w:hAnsi="宋体"/>
              </w:rPr>
            </w:pPr>
            <w:r>
              <w:rPr>
                <w:rFonts w:ascii="宋体" w:hAnsi="宋体" w:cs="宋体"/>
                <w:color w:val="000000"/>
              </w:rPr>
              <w:t>≥</w:t>
            </w:r>
            <w:r>
              <w:rPr>
                <w:rFonts w:hint="eastAsia" w:ascii="宋体" w:hAnsi="宋体"/>
                <w:color w:val="000000"/>
              </w:rPr>
              <w:t>128</w:t>
            </w:r>
            <w:r>
              <w:rPr>
                <w:rFonts w:ascii="宋体" w:hAnsi="宋体"/>
                <w:color w:val="000000"/>
              </w:rPr>
              <w:t>Kw</w:t>
            </w:r>
          </w:p>
        </w:tc>
      </w:tr>
      <w:tr w14:paraId="16FF1F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46171F56">
            <w:pPr>
              <w:spacing w:line="276" w:lineRule="auto"/>
              <w:jc w:val="center"/>
              <w:rPr>
                <w:rFonts w:hint="eastAsia" w:ascii="宋体" w:hAnsi="宋体"/>
              </w:rPr>
            </w:pPr>
            <w:r>
              <w:rPr>
                <w:rFonts w:ascii="宋体" w:hAnsi="宋体"/>
                <w:color w:val="000000"/>
              </w:rPr>
              <w:t>2.2.4</w:t>
            </w:r>
          </w:p>
        </w:tc>
        <w:tc>
          <w:tcPr>
            <w:tcW w:w="1506" w:type="dxa"/>
            <w:shd w:val="clear" w:color="000000" w:fill="FFFFFF"/>
            <w:tcMar>
              <w:left w:w="108" w:type="dxa"/>
              <w:right w:w="108" w:type="dxa"/>
            </w:tcMar>
            <w:vAlign w:val="center"/>
          </w:tcPr>
          <w:p w14:paraId="0019FDEA">
            <w:pPr>
              <w:spacing w:line="276" w:lineRule="auto"/>
              <w:jc w:val="center"/>
              <w:rPr>
                <w:rFonts w:hint="eastAsia" w:ascii="宋体" w:hAnsi="宋体" w:cs="宋体"/>
              </w:rPr>
            </w:pPr>
            <w:r>
              <w:rPr>
                <w:rFonts w:ascii="宋体" w:hAnsi="宋体" w:cs="宋体"/>
                <w:color w:val="000000"/>
              </w:rPr>
              <w:t>最大扭矩</w:t>
            </w:r>
          </w:p>
        </w:tc>
        <w:tc>
          <w:tcPr>
            <w:tcW w:w="6367" w:type="dxa"/>
            <w:shd w:val="clear" w:color="000000" w:fill="FFFFFF"/>
            <w:tcMar>
              <w:left w:w="108" w:type="dxa"/>
              <w:right w:w="108" w:type="dxa"/>
            </w:tcMar>
            <w:vAlign w:val="center"/>
          </w:tcPr>
          <w:p w14:paraId="002E9B0E">
            <w:pPr>
              <w:spacing w:line="276" w:lineRule="auto"/>
              <w:jc w:val="left"/>
              <w:rPr>
                <w:rFonts w:hint="eastAsia" w:ascii="宋体" w:hAnsi="宋体"/>
              </w:rPr>
            </w:pPr>
            <w:r>
              <w:rPr>
                <w:rFonts w:ascii="宋体" w:hAnsi="宋体" w:cs="宋体"/>
                <w:color w:val="000000"/>
              </w:rPr>
              <w:t>≥</w:t>
            </w:r>
            <w:r>
              <w:rPr>
                <w:rFonts w:hint="eastAsia" w:ascii="宋体" w:hAnsi="宋体"/>
                <w:color w:val="000000"/>
              </w:rPr>
              <w:t>420</w:t>
            </w:r>
            <w:r>
              <w:rPr>
                <w:rFonts w:ascii="宋体" w:hAnsi="宋体"/>
                <w:color w:val="000000"/>
              </w:rPr>
              <w:t>N.m</w:t>
            </w:r>
          </w:p>
        </w:tc>
      </w:tr>
      <w:tr w14:paraId="0C8C3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54699C81">
            <w:pPr>
              <w:spacing w:line="276" w:lineRule="auto"/>
              <w:jc w:val="center"/>
              <w:rPr>
                <w:rFonts w:hint="eastAsia" w:ascii="宋体" w:hAnsi="宋体"/>
              </w:rPr>
            </w:pPr>
            <w:r>
              <w:rPr>
                <w:rFonts w:ascii="宋体" w:hAnsi="宋体"/>
                <w:color w:val="000000"/>
              </w:rPr>
              <w:t>2.2.5</w:t>
            </w:r>
          </w:p>
        </w:tc>
        <w:tc>
          <w:tcPr>
            <w:tcW w:w="1506" w:type="dxa"/>
            <w:shd w:val="clear" w:color="000000" w:fill="FFFFFF"/>
            <w:tcMar>
              <w:left w:w="108" w:type="dxa"/>
              <w:right w:w="108" w:type="dxa"/>
            </w:tcMar>
            <w:vAlign w:val="center"/>
          </w:tcPr>
          <w:p w14:paraId="72A5DB94">
            <w:pPr>
              <w:spacing w:line="276" w:lineRule="auto"/>
              <w:jc w:val="center"/>
              <w:rPr>
                <w:rFonts w:hint="eastAsia" w:ascii="宋体" w:hAnsi="宋体" w:cs="宋体"/>
              </w:rPr>
            </w:pPr>
            <w:r>
              <w:rPr>
                <w:rFonts w:ascii="宋体" w:hAnsi="宋体" w:cs="宋体"/>
                <w:color w:val="000000"/>
              </w:rPr>
              <w:t>型式</w:t>
            </w:r>
          </w:p>
        </w:tc>
        <w:tc>
          <w:tcPr>
            <w:tcW w:w="6367" w:type="dxa"/>
            <w:shd w:val="clear" w:color="000000" w:fill="FFFFFF"/>
            <w:tcMar>
              <w:left w:w="108" w:type="dxa"/>
              <w:right w:w="108" w:type="dxa"/>
            </w:tcMar>
            <w:vAlign w:val="center"/>
          </w:tcPr>
          <w:p w14:paraId="5FE5C38F">
            <w:pPr>
              <w:spacing w:line="276" w:lineRule="auto"/>
              <w:jc w:val="left"/>
              <w:rPr>
                <w:rFonts w:hint="eastAsia" w:ascii="宋体" w:hAnsi="宋体" w:cs="宋体"/>
              </w:rPr>
            </w:pPr>
            <w:r>
              <w:rPr>
                <w:rFonts w:ascii="宋体" w:hAnsi="宋体" w:cs="宋体"/>
              </w:rPr>
              <w:t>直列四缸</w:t>
            </w:r>
          </w:p>
        </w:tc>
      </w:tr>
      <w:tr w14:paraId="2E2CBD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7AF849D7">
            <w:pPr>
              <w:spacing w:line="276" w:lineRule="auto"/>
              <w:jc w:val="center"/>
              <w:rPr>
                <w:rFonts w:hint="eastAsia" w:ascii="宋体" w:hAnsi="宋体"/>
              </w:rPr>
            </w:pPr>
            <w:r>
              <w:rPr>
                <w:rFonts w:ascii="宋体" w:hAnsi="宋体"/>
                <w:color w:val="000000"/>
              </w:rPr>
              <w:t>2.2.6</w:t>
            </w:r>
          </w:p>
        </w:tc>
        <w:tc>
          <w:tcPr>
            <w:tcW w:w="1506" w:type="dxa"/>
            <w:shd w:val="clear" w:color="000000" w:fill="FFFFFF"/>
            <w:tcMar>
              <w:left w:w="108" w:type="dxa"/>
              <w:right w:w="108" w:type="dxa"/>
            </w:tcMar>
            <w:vAlign w:val="center"/>
          </w:tcPr>
          <w:p w14:paraId="2235A82E">
            <w:pPr>
              <w:spacing w:line="276" w:lineRule="auto"/>
              <w:jc w:val="center"/>
              <w:rPr>
                <w:rFonts w:hint="eastAsia" w:ascii="宋体" w:hAnsi="宋体" w:cs="宋体"/>
              </w:rPr>
            </w:pPr>
            <w:r>
              <w:rPr>
                <w:rFonts w:ascii="宋体" w:hAnsi="宋体" w:cs="宋体"/>
                <w:color w:val="000000"/>
              </w:rPr>
              <w:t>排放标准</w:t>
            </w:r>
          </w:p>
        </w:tc>
        <w:tc>
          <w:tcPr>
            <w:tcW w:w="6367" w:type="dxa"/>
            <w:shd w:val="clear" w:color="000000" w:fill="FFFFFF"/>
            <w:tcMar>
              <w:left w:w="108" w:type="dxa"/>
              <w:right w:w="108" w:type="dxa"/>
            </w:tcMar>
            <w:vAlign w:val="center"/>
          </w:tcPr>
          <w:p w14:paraId="7F81B5EA">
            <w:pPr>
              <w:spacing w:line="276" w:lineRule="auto"/>
              <w:jc w:val="left"/>
              <w:rPr>
                <w:rFonts w:hint="eastAsia" w:ascii="宋体" w:hAnsi="宋体" w:cs="宋体"/>
              </w:rPr>
            </w:pPr>
            <w:r>
              <w:rPr>
                <w:rFonts w:hint="eastAsia" w:ascii="宋体" w:hAnsi="宋体" w:cs="宋体"/>
                <w:color w:val="000000"/>
              </w:rPr>
              <w:t>国六</w:t>
            </w:r>
          </w:p>
        </w:tc>
      </w:tr>
      <w:tr w14:paraId="2E784C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0572B6DC">
            <w:pPr>
              <w:spacing w:line="276" w:lineRule="auto"/>
              <w:jc w:val="center"/>
              <w:rPr>
                <w:rFonts w:hint="eastAsia" w:ascii="宋体" w:hAnsi="宋体"/>
                <w:b/>
              </w:rPr>
            </w:pPr>
            <w:r>
              <w:rPr>
                <w:rFonts w:ascii="宋体" w:hAnsi="宋体"/>
                <w:b/>
                <w:color w:val="000000"/>
              </w:rPr>
              <w:t>2.3</w:t>
            </w:r>
          </w:p>
        </w:tc>
        <w:tc>
          <w:tcPr>
            <w:tcW w:w="1506" w:type="dxa"/>
            <w:shd w:val="clear" w:color="000000" w:fill="FFFFFF"/>
            <w:tcMar>
              <w:left w:w="108" w:type="dxa"/>
              <w:right w:w="108" w:type="dxa"/>
            </w:tcMar>
            <w:vAlign w:val="center"/>
          </w:tcPr>
          <w:p w14:paraId="1CDDB758">
            <w:pPr>
              <w:spacing w:line="276" w:lineRule="auto"/>
              <w:jc w:val="center"/>
              <w:rPr>
                <w:rFonts w:hint="eastAsia" w:ascii="宋体" w:hAnsi="宋体" w:cs="宋体"/>
                <w:b/>
              </w:rPr>
            </w:pPr>
            <w:r>
              <w:rPr>
                <w:rFonts w:ascii="宋体" w:hAnsi="宋体" w:cs="宋体"/>
                <w:b/>
                <w:color w:val="000000"/>
              </w:rPr>
              <w:t>变速箱</w:t>
            </w:r>
          </w:p>
        </w:tc>
        <w:tc>
          <w:tcPr>
            <w:tcW w:w="6367" w:type="dxa"/>
            <w:shd w:val="clear" w:color="000000" w:fill="FFFFFF"/>
            <w:tcMar>
              <w:left w:w="108" w:type="dxa"/>
              <w:right w:w="108" w:type="dxa"/>
            </w:tcMar>
            <w:vAlign w:val="center"/>
          </w:tcPr>
          <w:p w14:paraId="00CF5EE6">
            <w:pPr>
              <w:spacing w:line="276" w:lineRule="auto"/>
              <w:jc w:val="left"/>
              <w:rPr>
                <w:rFonts w:hint="eastAsia" w:ascii="宋体" w:hAnsi="宋体" w:cs="宋体"/>
              </w:rPr>
            </w:pPr>
            <w:r>
              <w:rPr>
                <w:rFonts w:hint="eastAsia" w:ascii="宋体" w:hAnsi="宋体" w:cs="宋体"/>
                <w:color w:val="000000"/>
              </w:rPr>
              <w:t>6MT</w:t>
            </w:r>
          </w:p>
        </w:tc>
      </w:tr>
      <w:tr w14:paraId="5BCABC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0" w:hRule="atLeast"/>
          <w:jc w:val="center"/>
        </w:trPr>
        <w:tc>
          <w:tcPr>
            <w:tcW w:w="1073" w:type="dxa"/>
            <w:shd w:val="clear" w:color="000000" w:fill="FFFFFF"/>
            <w:tcMar>
              <w:left w:w="108" w:type="dxa"/>
              <w:right w:w="108" w:type="dxa"/>
            </w:tcMar>
            <w:vAlign w:val="center"/>
          </w:tcPr>
          <w:p w14:paraId="581459BA">
            <w:pPr>
              <w:spacing w:line="276" w:lineRule="auto"/>
              <w:jc w:val="center"/>
              <w:rPr>
                <w:rFonts w:hint="eastAsia" w:ascii="宋体" w:hAnsi="宋体"/>
                <w:b/>
              </w:rPr>
            </w:pPr>
            <w:r>
              <w:rPr>
                <w:rFonts w:hint="eastAsia" w:ascii="宋体" w:hAnsi="宋体"/>
              </w:rPr>
              <w:t>▲</w:t>
            </w:r>
            <w:r>
              <w:rPr>
                <w:rFonts w:ascii="宋体" w:hAnsi="宋体"/>
                <w:b/>
                <w:color w:val="000000"/>
              </w:rPr>
              <w:t>2.4</w:t>
            </w:r>
          </w:p>
        </w:tc>
        <w:tc>
          <w:tcPr>
            <w:tcW w:w="1506" w:type="dxa"/>
            <w:shd w:val="clear" w:color="000000" w:fill="FFFFFF"/>
            <w:tcMar>
              <w:left w:w="108" w:type="dxa"/>
              <w:right w:w="108" w:type="dxa"/>
            </w:tcMar>
            <w:vAlign w:val="center"/>
          </w:tcPr>
          <w:p w14:paraId="1FC3108C">
            <w:pPr>
              <w:spacing w:line="276" w:lineRule="auto"/>
              <w:jc w:val="center"/>
              <w:rPr>
                <w:rFonts w:hint="eastAsia" w:ascii="宋体" w:hAnsi="宋体" w:cs="宋体"/>
                <w:b/>
              </w:rPr>
            </w:pPr>
            <w:r>
              <w:rPr>
                <w:rFonts w:ascii="宋体" w:hAnsi="宋体" w:cs="宋体"/>
                <w:b/>
              </w:rPr>
              <w:t>车身结构</w:t>
            </w:r>
          </w:p>
        </w:tc>
        <w:tc>
          <w:tcPr>
            <w:tcW w:w="6367" w:type="dxa"/>
            <w:shd w:val="clear" w:color="000000" w:fill="FFFFFF"/>
            <w:tcMar>
              <w:left w:w="108" w:type="dxa"/>
              <w:right w:w="108" w:type="dxa"/>
            </w:tcMar>
            <w:vAlign w:val="center"/>
          </w:tcPr>
          <w:p w14:paraId="195E9019">
            <w:pPr>
              <w:spacing w:line="276" w:lineRule="auto"/>
              <w:jc w:val="left"/>
              <w:rPr>
                <w:rFonts w:hint="eastAsia" w:ascii="宋体" w:hAnsi="宋体"/>
              </w:rPr>
            </w:pPr>
            <w:r>
              <w:rPr>
                <w:rFonts w:ascii="宋体" w:hAnsi="宋体"/>
              </w:rPr>
              <w:t>承载式车身，同时具备大开度侧拉门及双开尾门</w:t>
            </w:r>
          </w:p>
        </w:tc>
      </w:tr>
      <w:tr w14:paraId="79BE0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63" w:hRule="atLeast"/>
          <w:jc w:val="center"/>
        </w:trPr>
        <w:tc>
          <w:tcPr>
            <w:tcW w:w="1073" w:type="dxa"/>
            <w:shd w:val="clear" w:color="000000" w:fill="FFFFFF"/>
            <w:tcMar>
              <w:left w:w="108" w:type="dxa"/>
              <w:right w:w="108" w:type="dxa"/>
            </w:tcMar>
            <w:vAlign w:val="center"/>
          </w:tcPr>
          <w:p w14:paraId="0BA5447D">
            <w:pPr>
              <w:spacing w:line="276" w:lineRule="auto"/>
              <w:jc w:val="center"/>
              <w:rPr>
                <w:rFonts w:hint="eastAsia" w:ascii="宋体" w:hAnsi="宋体"/>
                <w:b/>
              </w:rPr>
            </w:pPr>
            <w:r>
              <w:rPr>
                <w:rFonts w:ascii="宋体" w:hAnsi="宋体"/>
                <w:b/>
                <w:color w:val="000000"/>
              </w:rPr>
              <w:t>2.5</w:t>
            </w:r>
          </w:p>
        </w:tc>
        <w:tc>
          <w:tcPr>
            <w:tcW w:w="1506" w:type="dxa"/>
            <w:shd w:val="clear" w:color="000000" w:fill="FFFFFF"/>
            <w:tcMar>
              <w:left w:w="108" w:type="dxa"/>
              <w:right w:w="108" w:type="dxa"/>
            </w:tcMar>
            <w:vAlign w:val="center"/>
          </w:tcPr>
          <w:p w14:paraId="5E412355">
            <w:pPr>
              <w:spacing w:line="276" w:lineRule="auto"/>
              <w:jc w:val="center"/>
              <w:rPr>
                <w:rFonts w:hint="eastAsia" w:ascii="宋体" w:hAnsi="宋体" w:cs="宋体"/>
                <w:b/>
              </w:rPr>
            </w:pPr>
            <w:r>
              <w:rPr>
                <w:rFonts w:ascii="宋体" w:hAnsi="宋体" w:cs="宋体"/>
                <w:b/>
                <w:color w:val="000000"/>
              </w:rPr>
              <w:t>制动系统</w:t>
            </w:r>
          </w:p>
        </w:tc>
        <w:tc>
          <w:tcPr>
            <w:tcW w:w="6367" w:type="dxa"/>
            <w:shd w:val="clear" w:color="000000" w:fill="FFFFFF"/>
            <w:tcMar>
              <w:left w:w="108" w:type="dxa"/>
              <w:right w:w="108" w:type="dxa"/>
            </w:tcMar>
            <w:vAlign w:val="center"/>
          </w:tcPr>
          <w:p w14:paraId="03F56F5D">
            <w:pPr>
              <w:spacing w:line="276" w:lineRule="auto"/>
              <w:jc w:val="left"/>
              <w:rPr>
                <w:rFonts w:hint="eastAsia" w:ascii="宋体" w:hAnsi="宋体"/>
              </w:rPr>
            </w:pPr>
            <w:r>
              <w:rPr>
                <w:rFonts w:hint="eastAsia" w:ascii="宋体" w:hAnsi="宋体"/>
                <w:color w:val="000000"/>
              </w:rPr>
              <w:t>ABS+ESP</w:t>
            </w:r>
          </w:p>
        </w:tc>
      </w:tr>
      <w:tr w14:paraId="00FD4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68" w:hRule="atLeast"/>
          <w:jc w:val="center"/>
        </w:trPr>
        <w:tc>
          <w:tcPr>
            <w:tcW w:w="1073" w:type="dxa"/>
            <w:shd w:val="clear" w:color="000000" w:fill="FFFFFF"/>
            <w:tcMar>
              <w:left w:w="108" w:type="dxa"/>
              <w:right w:w="108" w:type="dxa"/>
            </w:tcMar>
            <w:vAlign w:val="center"/>
          </w:tcPr>
          <w:p w14:paraId="09972341">
            <w:pPr>
              <w:spacing w:line="276" w:lineRule="auto"/>
              <w:jc w:val="center"/>
              <w:rPr>
                <w:rFonts w:hint="eastAsia" w:ascii="宋体" w:hAnsi="宋体"/>
                <w:b/>
              </w:rPr>
            </w:pPr>
            <w:r>
              <w:rPr>
                <w:rFonts w:ascii="宋体" w:hAnsi="宋体"/>
                <w:b/>
                <w:color w:val="000000"/>
              </w:rPr>
              <w:t>2.6</w:t>
            </w:r>
          </w:p>
        </w:tc>
        <w:tc>
          <w:tcPr>
            <w:tcW w:w="7873" w:type="dxa"/>
            <w:gridSpan w:val="2"/>
            <w:shd w:val="clear" w:color="000000" w:fill="FFFFFF"/>
            <w:tcMar>
              <w:left w:w="108" w:type="dxa"/>
              <w:right w:w="108" w:type="dxa"/>
            </w:tcMar>
            <w:vAlign w:val="center"/>
          </w:tcPr>
          <w:p w14:paraId="06302B64">
            <w:pPr>
              <w:spacing w:line="276" w:lineRule="auto"/>
              <w:jc w:val="left"/>
              <w:rPr>
                <w:rFonts w:hint="eastAsia" w:ascii="宋体" w:hAnsi="宋体" w:cs="宋体"/>
                <w:sz w:val="22"/>
              </w:rPr>
            </w:pPr>
            <w:r>
              <w:rPr>
                <w:rFonts w:ascii="宋体" w:hAnsi="宋体" w:cs="宋体"/>
                <w:b/>
                <w:color w:val="000000"/>
              </w:rPr>
              <w:t>空调系统</w:t>
            </w:r>
          </w:p>
        </w:tc>
      </w:tr>
      <w:tr w14:paraId="7F50B2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6" w:hRule="atLeast"/>
          <w:jc w:val="center"/>
        </w:trPr>
        <w:tc>
          <w:tcPr>
            <w:tcW w:w="1073" w:type="dxa"/>
            <w:shd w:val="clear" w:color="000000" w:fill="FFFFFF"/>
            <w:tcMar>
              <w:left w:w="108" w:type="dxa"/>
              <w:right w:w="108" w:type="dxa"/>
            </w:tcMar>
            <w:vAlign w:val="center"/>
          </w:tcPr>
          <w:p w14:paraId="0F803520">
            <w:pPr>
              <w:spacing w:line="276" w:lineRule="auto"/>
              <w:jc w:val="center"/>
              <w:rPr>
                <w:rFonts w:hint="eastAsia" w:ascii="宋体" w:hAnsi="宋体"/>
              </w:rPr>
            </w:pPr>
            <w:r>
              <w:rPr>
                <w:rFonts w:ascii="宋体" w:hAnsi="宋体"/>
                <w:color w:val="000000"/>
              </w:rPr>
              <w:t>2.6.1</w:t>
            </w:r>
          </w:p>
        </w:tc>
        <w:tc>
          <w:tcPr>
            <w:tcW w:w="1506" w:type="dxa"/>
            <w:shd w:val="clear" w:color="000000" w:fill="FFFFFF"/>
            <w:tcMar>
              <w:left w:w="108" w:type="dxa"/>
              <w:right w:w="108" w:type="dxa"/>
            </w:tcMar>
            <w:vAlign w:val="center"/>
          </w:tcPr>
          <w:p w14:paraId="4482C4F9">
            <w:pPr>
              <w:spacing w:line="276" w:lineRule="auto"/>
              <w:jc w:val="center"/>
              <w:rPr>
                <w:rFonts w:hint="eastAsia" w:ascii="宋体" w:hAnsi="宋体" w:cs="宋体"/>
                <w:sz w:val="22"/>
              </w:rPr>
            </w:pPr>
            <w:r>
              <w:rPr>
                <w:rFonts w:hint="eastAsia" w:ascii="宋体" w:hAnsi="宋体" w:cs="宋体"/>
                <w:sz w:val="22"/>
              </w:rPr>
              <w:t>控制方式</w:t>
            </w:r>
          </w:p>
        </w:tc>
        <w:tc>
          <w:tcPr>
            <w:tcW w:w="6367" w:type="dxa"/>
            <w:shd w:val="clear" w:color="000000" w:fill="FFFFFF"/>
            <w:tcMar>
              <w:left w:w="108" w:type="dxa"/>
              <w:right w:w="108" w:type="dxa"/>
            </w:tcMar>
            <w:vAlign w:val="center"/>
          </w:tcPr>
          <w:p w14:paraId="67CB5A36">
            <w:pPr>
              <w:spacing w:line="276" w:lineRule="auto"/>
              <w:jc w:val="left"/>
              <w:rPr>
                <w:rFonts w:hint="eastAsia" w:ascii="宋体" w:hAnsi="宋体"/>
              </w:rPr>
            </w:pPr>
            <w:r>
              <w:rPr>
                <w:rFonts w:ascii="宋体" w:hAnsi="宋体" w:cs="宋体"/>
                <w:color w:val="000000"/>
              </w:rPr>
              <w:t>前后独立控制</w:t>
            </w:r>
          </w:p>
        </w:tc>
      </w:tr>
      <w:tr w14:paraId="395BA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shd w:val="clear" w:color="000000" w:fill="FFFFFF"/>
            <w:tcMar>
              <w:left w:w="108" w:type="dxa"/>
              <w:right w:w="108" w:type="dxa"/>
            </w:tcMar>
            <w:vAlign w:val="center"/>
          </w:tcPr>
          <w:p w14:paraId="55D79770">
            <w:pPr>
              <w:spacing w:line="276" w:lineRule="auto"/>
              <w:jc w:val="center"/>
              <w:rPr>
                <w:rFonts w:hint="eastAsia" w:ascii="宋体" w:hAnsi="宋体"/>
              </w:rPr>
            </w:pPr>
            <w:r>
              <w:rPr>
                <w:rFonts w:ascii="宋体" w:hAnsi="宋体"/>
                <w:color w:val="000000"/>
              </w:rPr>
              <w:t>2.6.2</w:t>
            </w:r>
          </w:p>
        </w:tc>
        <w:tc>
          <w:tcPr>
            <w:tcW w:w="1506" w:type="dxa"/>
            <w:shd w:val="clear" w:color="000000" w:fill="FFFFFF"/>
            <w:tcMar>
              <w:left w:w="108" w:type="dxa"/>
              <w:right w:w="108" w:type="dxa"/>
            </w:tcMar>
            <w:vAlign w:val="center"/>
          </w:tcPr>
          <w:p w14:paraId="4AD9950E">
            <w:pPr>
              <w:spacing w:line="276" w:lineRule="auto"/>
              <w:jc w:val="center"/>
              <w:rPr>
                <w:rFonts w:hint="eastAsia" w:ascii="宋体" w:hAnsi="宋体" w:cs="宋体"/>
              </w:rPr>
            </w:pPr>
            <w:r>
              <w:rPr>
                <w:rFonts w:ascii="宋体" w:hAnsi="宋体" w:cs="宋体"/>
                <w:color w:val="000000"/>
              </w:rPr>
              <w:t>制热要求</w:t>
            </w:r>
          </w:p>
        </w:tc>
        <w:tc>
          <w:tcPr>
            <w:tcW w:w="6367" w:type="dxa"/>
            <w:shd w:val="clear" w:color="000000" w:fill="FFFFFF"/>
            <w:tcMar>
              <w:left w:w="108" w:type="dxa"/>
              <w:right w:w="108" w:type="dxa"/>
            </w:tcMar>
            <w:vAlign w:val="center"/>
          </w:tcPr>
          <w:p w14:paraId="18380D1C">
            <w:pPr>
              <w:spacing w:line="276" w:lineRule="auto"/>
              <w:ind w:left="105" w:hanging="105"/>
              <w:jc w:val="left"/>
              <w:rPr>
                <w:rFonts w:hint="eastAsia" w:ascii="宋体" w:hAnsi="宋体"/>
              </w:rPr>
            </w:pPr>
            <w:r>
              <w:rPr>
                <w:rFonts w:ascii="宋体" w:hAnsi="宋体" w:cs="宋体"/>
                <w:color w:val="000000"/>
              </w:rPr>
              <w:t>在环境温度</w:t>
            </w:r>
            <w:r>
              <w:rPr>
                <w:rFonts w:ascii="宋体" w:hAnsi="宋体"/>
                <w:color w:val="000000"/>
              </w:rPr>
              <w:t>-20</w:t>
            </w:r>
            <w:r>
              <w:rPr>
                <w:rFonts w:ascii="宋体" w:hAnsi="宋体" w:cs="宋体"/>
                <w:color w:val="000000"/>
              </w:rPr>
              <w:t>摄氏度时，启动加热系统在</w:t>
            </w:r>
            <w:r>
              <w:rPr>
                <w:rFonts w:ascii="宋体" w:hAnsi="宋体"/>
                <w:color w:val="000000"/>
              </w:rPr>
              <w:t>15</w:t>
            </w:r>
            <w:r>
              <w:rPr>
                <w:rFonts w:ascii="宋体" w:hAnsi="宋体" w:cs="宋体"/>
                <w:color w:val="000000"/>
              </w:rPr>
              <w:t>分钟内使车内温度至少达到</w:t>
            </w:r>
            <w:r>
              <w:rPr>
                <w:rFonts w:ascii="宋体" w:hAnsi="宋体"/>
                <w:color w:val="000000"/>
              </w:rPr>
              <w:t>16</w:t>
            </w:r>
            <w:r>
              <w:rPr>
                <w:rFonts w:ascii="宋体" w:hAnsi="宋体" w:cs="宋体"/>
                <w:color w:val="000000"/>
              </w:rPr>
              <w:t>摄氏度以上</w:t>
            </w:r>
          </w:p>
        </w:tc>
      </w:tr>
      <w:tr w14:paraId="73A4A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0C5D86E9">
            <w:pPr>
              <w:spacing w:line="276" w:lineRule="auto"/>
              <w:jc w:val="center"/>
              <w:rPr>
                <w:rFonts w:hint="eastAsia" w:ascii="宋体" w:hAnsi="宋体"/>
              </w:rPr>
            </w:pPr>
            <w:r>
              <w:rPr>
                <w:rFonts w:ascii="宋体" w:hAnsi="宋体"/>
                <w:color w:val="000000"/>
              </w:rPr>
              <w:t>2.6.3</w:t>
            </w:r>
          </w:p>
        </w:tc>
        <w:tc>
          <w:tcPr>
            <w:tcW w:w="1506" w:type="dxa"/>
            <w:shd w:val="clear" w:color="000000" w:fill="FFFFFF"/>
            <w:tcMar>
              <w:left w:w="108" w:type="dxa"/>
              <w:right w:w="108" w:type="dxa"/>
            </w:tcMar>
            <w:vAlign w:val="center"/>
          </w:tcPr>
          <w:p w14:paraId="7B0D44C6">
            <w:pPr>
              <w:spacing w:line="276" w:lineRule="auto"/>
              <w:jc w:val="center"/>
              <w:rPr>
                <w:rFonts w:hint="eastAsia" w:ascii="宋体" w:hAnsi="宋体" w:cs="宋体"/>
              </w:rPr>
            </w:pPr>
            <w:r>
              <w:rPr>
                <w:rFonts w:ascii="宋体" w:hAnsi="宋体" w:cs="宋体"/>
                <w:color w:val="000000"/>
              </w:rPr>
              <w:t>制冷要求</w:t>
            </w:r>
          </w:p>
        </w:tc>
        <w:tc>
          <w:tcPr>
            <w:tcW w:w="6367" w:type="dxa"/>
            <w:shd w:val="clear" w:color="000000" w:fill="FFFFFF"/>
            <w:tcMar>
              <w:left w:w="108" w:type="dxa"/>
              <w:right w:w="108" w:type="dxa"/>
            </w:tcMar>
            <w:vAlign w:val="center"/>
          </w:tcPr>
          <w:p w14:paraId="47145F9B">
            <w:pPr>
              <w:spacing w:line="276" w:lineRule="auto"/>
              <w:jc w:val="left"/>
              <w:rPr>
                <w:rFonts w:hint="eastAsia" w:ascii="宋体" w:hAnsi="宋体"/>
              </w:rPr>
            </w:pPr>
            <w:r>
              <w:rPr>
                <w:rFonts w:ascii="宋体" w:hAnsi="宋体" w:cs="宋体"/>
                <w:color w:val="000000"/>
              </w:rPr>
              <w:t>在环境温度</w:t>
            </w:r>
            <w:r>
              <w:rPr>
                <w:rFonts w:ascii="宋体" w:hAnsi="宋体"/>
                <w:color w:val="000000"/>
              </w:rPr>
              <w:t>40</w:t>
            </w:r>
            <w:r>
              <w:rPr>
                <w:rFonts w:ascii="宋体" w:hAnsi="宋体" w:cs="宋体"/>
                <w:color w:val="000000"/>
              </w:rPr>
              <w:t>摄氏度时，</w:t>
            </w:r>
            <w:r>
              <w:rPr>
                <w:rFonts w:hint="eastAsia" w:ascii="宋体" w:hAnsi="宋体" w:cs="宋体"/>
                <w:color w:val="000000"/>
              </w:rPr>
              <w:t>可</w:t>
            </w:r>
            <w:r>
              <w:rPr>
                <w:rFonts w:ascii="宋体" w:hAnsi="宋体" w:cs="宋体"/>
                <w:color w:val="000000"/>
              </w:rPr>
              <w:t>使车内温度至少低于环境温度</w:t>
            </w:r>
            <w:r>
              <w:rPr>
                <w:rFonts w:ascii="宋体" w:hAnsi="宋体"/>
                <w:color w:val="000000"/>
              </w:rPr>
              <w:t>7</w:t>
            </w:r>
            <w:r>
              <w:rPr>
                <w:rFonts w:ascii="宋体" w:hAnsi="宋体" w:cs="宋体"/>
                <w:color w:val="000000"/>
              </w:rPr>
              <w:t>摄氏度以上</w:t>
            </w:r>
          </w:p>
        </w:tc>
      </w:tr>
      <w:tr w14:paraId="71845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45" w:hRule="atLeast"/>
          <w:jc w:val="center"/>
        </w:trPr>
        <w:tc>
          <w:tcPr>
            <w:tcW w:w="1073" w:type="dxa"/>
            <w:shd w:val="clear" w:color="000000" w:fill="FFFFFF"/>
            <w:tcMar>
              <w:left w:w="108" w:type="dxa"/>
              <w:right w:w="108" w:type="dxa"/>
            </w:tcMar>
            <w:vAlign w:val="center"/>
          </w:tcPr>
          <w:p w14:paraId="0F3E3C56">
            <w:pPr>
              <w:spacing w:line="276" w:lineRule="auto"/>
              <w:jc w:val="center"/>
              <w:rPr>
                <w:rFonts w:hint="eastAsia" w:ascii="宋体" w:hAnsi="宋体"/>
                <w:b/>
              </w:rPr>
            </w:pPr>
            <w:r>
              <w:rPr>
                <w:rFonts w:ascii="宋体" w:hAnsi="宋体"/>
                <w:b/>
                <w:color w:val="000000"/>
              </w:rPr>
              <w:t>2.7</w:t>
            </w:r>
          </w:p>
        </w:tc>
        <w:tc>
          <w:tcPr>
            <w:tcW w:w="7873" w:type="dxa"/>
            <w:gridSpan w:val="2"/>
            <w:shd w:val="clear" w:color="000000" w:fill="FFFFFF"/>
            <w:tcMar>
              <w:left w:w="108" w:type="dxa"/>
              <w:right w:w="108" w:type="dxa"/>
            </w:tcMar>
            <w:vAlign w:val="center"/>
          </w:tcPr>
          <w:p w14:paraId="619D7AFE">
            <w:pPr>
              <w:spacing w:line="276" w:lineRule="auto"/>
              <w:jc w:val="left"/>
              <w:rPr>
                <w:rFonts w:hint="eastAsia" w:ascii="宋体" w:hAnsi="宋体" w:cs="宋体"/>
                <w:sz w:val="22"/>
              </w:rPr>
            </w:pPr>
            <w:r>
              <w:rPr>
                <w:rFonts w:ascii="宋体" w:hAnsi="宋体" w:cs="宋体"/>
                <w:b/>
                <w:color w:val="000000"/>
              </w:rPr>
              <w:t>其它</w:t>
            </w:r>
          </w:p>
        </w:tc>
      </w:tr>
      <w:tr w14:paraId="31557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shd w:val="clear" w:color="000000" w:fill="FFFFFF"/>
            <w:tcMar>
              <w:left w:w="108" w:type="dxa"/>
              <w:right w:w="108" w:type="dxa"/>
            </w:tcMar>
            <w:vAlign w:val="center"/>
          </w:tcPr>
          <w:p w14:paraId="7CAEEBEA">
            <w:pPr>
              <w:spacing w:line="276" w:lineRule="auto"/>
              <w:jc w:val="center"/>
              <w:rPr>
                <w:rFonts w:hint="eastAsia" w:ascii="宋体" w:hAnsi="宋体"/>
              </w:rPr>
            </w:pPr>
            <w:r>
              <w:rPr>
                <w:rFonts w:ascii="宋体" w:hAnsi="宋体"/>
                <w:color w:val="000000"/>
              </w:rPr>
              <w:t>2.7.1</w:t>
            </w:r>
          </w:p>
        </w:tc>
        <w:tc>
          <w:tcPr>
            <w:tcW w:w="1506" w:type="dxa"/>
            <w:shd w:val="clear" w:color="000000" w:fill="FFFFFF"/>
            <w:tcMar>
              <w:left w:w="108" w:type="dxa"/>
              <w:right w:w="108" w:type="dxa"/>
            </w:tcMar>
            <w:vAlign w:val="center"/>
          </w:tcPr>
          <w:p w14:paraId="5D9D6AF7">
            <w:pPr>
              <w:spacing w:line="276" w:lineRule="auto"/>
              <w:jc w:val="center"/>
              <w:rPr>
                <w:rFonts w:hint="eastAsia" w:ascii="宋体" w:hAnsi="宋体" w:cs="宋体"/>
              </w:rPr>
            </w:pPr>
            <w:r>
              <w:rPr>
                <w:rFonts w:ascii="宋体" w:hAnsi="宋体" w:cs="宋体"/>
                <w:color w:val="000000"/>
              </w:rPr>
              <w:t>水温</w:t>
            </w:r>
          </w:p>
        </w:tc>
        <w:tc>
          <w:tcPr>
            <w:tcW w:w="6367" w:type="dxa"/>
            <w:shd w:val="clear" w:color="000000" w:fill="FFFFFF"/>
            <w:tcMar>
              <w:left w:w="108" w:type="dxa"/>
              <w:right w:w="108" w:type="dxa"/>
            </w:tcMar>
            <w:vAlign w:val="center"/>
          </w:tcPr>
          <w:p w14:paraId="7B1D626A">
            <w:pPr>
              <w:spacing w:line="276" w:lineRule="auto"/>
              <w:jc w:val="left"/>
              <w:rPr>
                <w:rFonts w:hint="eastAsia" w:ascii="宋体" w:hAnsi="宋体"/>
              </w:rPr>
            </w:pPr>
            <w:r>
              <w:rPr>
                <w:rFonts w:ascii="宋体" w:hAnsi="宋体" w:cs="宋体"/>
                <w:color w:val="000000"/>
              </w:rPr>
              <w:t>在高温环境中（自然温度</w:t>
            </w:r>
            <w:r>
              <w:rPr>
                <w:rFonts w:ascii="宋体" w:hAnsi="宋体"/>
                <w:color w:val="000000"/>
              </w:rPr>
              <w:t>60</w:t>
            </w:r>
            <w:r>
              <w:rPr>
                <w:rFonts w:ascii="宋体" w:hAnsi="宋体" w:cs="宋体"/>
                <w:color w:val="000000"/>
              </w:rPr>
              <w:t>摄氏度）和驻车状态下发动机连续工作时，其水温在</w:t>
            </w:r>
            <w:r>
              <w:rPr>
                <w:rFonts w:ascii="宋体" w:hAnsi="宋体"/>
                <w:color w:val="000000"/>
              </w:rPr>
              <w:t>95</w:t>
            </w:r>
            <w:r>
              <w:rPr>
                <w:rFonts w:ascii="宋体" w:hAnsi="宋体" w:cs="宋体"/>
                <w:color w:val="000000"/>
              </w:rPr>
              <w:t>摄氏度以下</w:t>
            </w:r>
          </w:p>
        </w:tc>
      </w:tr>
      <w:tr w14:paraId="30269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0" w:hRule="atLeast"/>
          <w:jc w:val="center"/>
        </w:trPr>
        <w:tc>
          <w:tcPr>
            <w:tcW w:w="1073" w:type="dxa"/>
            <w:shd w:val="clear" w:color="000000" w:fill="FFFFFF"/>
            <w:tcMar>
              <w:left w:w="108" w:type="dxa"/>
              <w:right w:w="108" w:type="dxa"/>
            </w:tcMar>
            <w:vAlign w:val="center"/>
          </w:tcPr>
          <w:p w14:paraId="35D5185A">
            <w:pPr>
              <w:spacing w:line="276" w:lineRule="auto"/>
              <w:jc w:val="center"/>
              <w:rPr>
                <w:rFonts w:hint="eastAsia" w:ascii="宋体" w:hAnsi="宋体"/>
              </w:rPr>
            </w:pPr>
            <w:r>
              <w:rPr>
                <w:rFonts w:ascii="宋体" w:hAnsi="宋体"/>
                <w:color w:val="000000"/>
              </w:rPr>
              <w:t>2.7.2</w:t>
            </w:r>
          </w:p>
        </w:tc>
        <w:tc>
          <w:tcPr>
            <w:tcW w:w="1506" w:type="dxa"/>
            <w:shd w:val="clear" w:color="000000" w:fill="FFFFFF"/>
            <w:tcMar>
              <w:left w:w="108" w:type="dxa"/>
              <w:right w:w="108" w:type="dxa"/>
            </w:tcMar>
            <w:vAlign w:val="center"/>
          </w:tcPr>
          <w:p w14:paraId="4B141128">
            <w:pPr>
              <w:spacing w:line="276" w:lineRule="auto"/>
              <w:jc w:val="center"/>
              <w:rPr>
                <w:rFonts w:hint="eastAsia" w:ascii="宋体" w:hAnsi="宋体" w:cs="宋体"/>
              </w:rPr>
            </w:pPr>
            <w:r>
              <w:rPr>
                <w:rFonts w:ascii="宋体" w:hAnsi="宋体" w:cs="宋体"/>
                <w:color w:val="000000"/>
              </w:rPr>
              <w:t>安全气囊</w:t>
            </w:r>
          </w:p>
        </w:tc>
        <w:tc>
          <w:tcPr>
            <w:tcW w:w="6367" w:type="dxa"/>
            <w:shd w:val="clear" w:color="000000" w:fill="FFFFFF"/>
            <w:tcMar>
              <w:left w:w="108" w:type="dxa"/>
              <w:right w:w="108" w:type="dxa"/>
            </w:tcMar>
            <w:vAlign w:val="center"/>
          </w:tcPr>
          <w:p w14:paraId="5BE30AEA">
            <w:pPr>
              <w:spacing w:line="276" w:lineRule="auto"/>
              <w:jc w:val="left"/>
              <w:rPr>
                <w:rFonts w:hint="eastAsia" w:ascii="宋体" w:hAnsi="宋体" w:cs="宋体"/>
              </w:rPr>
            </w:pPr>
            <w:r>
              <w:rPr>
                <w:rFonts w:ascii="宋体" w:hAnsi="宋体" w:cs="宋体"/>
                <w:color w:val="000000"/>
              </w:rPr>
              <w:t>正、副驾驶座均配备安全气囊</w:t>
            </w:r>
          </w:p>
        </w:tc>
      </w:tr>
      <w:tr w14:paraId="599B0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shd w:val="clear" w:color="000000" w:fill="FFFFFF"/>
            <w:tcMar>
              <w:left w:w="108" w:type="dxa"/>
              <w:right w:w="108" w:type="dxa"/>
            </w:tcMar>
            <w:vAlign w:val="center"/>
          </w:tcPr>
          <w:p w14:paraId="5346835F">
            <w:pPr>
              <w:spacing w:line="276" w:lineRule="auto"/>
              <w:jc w:val="center"/>
              <w:rPr>
                <w:rFonts w:hint="eastAsia" w:ascii="宋体" w:hAnsi="宋体"/>
              </w:rPr>
            </w:pPr>
            <w:r>
              <w:rPr>
                <w:rFonts w:ascii="宋体" w:hAnsi="宋体"/>
                <w:color w:val="000000"/>
              </w:rPr>
              <w:t>2.7.3</w:t>
            </w:r>
          </w:p>
        </w:tc>
        <w:tc>
          <w:tcPr>
            <w:tcW w:w="1506" w:type="dxa"/>
            <w:shd w:val="clear" w:color="000000" w:fill="FFFFFF"/>
            <w:tcMar>
              <w:left w:w="108" w:type="dxa"/>
              <w:right w:w="108" w:type="dxa"/>
            </w:tcMar>
            <w:vAlign w:val="center"/>
          </w:tcPr>
          <w:p w14:paraId="532ABD76">
            <w:pPr>
              <w:spacing w:line="276" w:lineRule="auto"/>
              <w:jc w:val="center"/>
              <w:rPr>
                <w:rFonts w:hint="eastAsia" w:ascii="宋体" w:hAnsi="宋体" w:cs="宋体"/>
              </w:rPr>
            </w:pPr>
            <w:r>
              <w:rPr>
                <w:rFonts w:ascii="宋体" w:hAnsi="宋体" w:cs="宋体"/>
              </w:rPr>
              <w:t>倒车辅助</w:t>
            </w:r>
          </w:p>
        </w:tc>
        <w:tc>
          <w:tcPr>
            <w:tcW w:w="6367" w:type="dxa"/>
            <w:shd w:val="clear" w:color="000000" w:fill="FFFFFF"/>
            <w:tcMar>
              <w:left w:w="108" w:type="dxa"/>
              <w:right w:w="108" w:type="dxa"/>
            </w:tcMar>
            <w:vAlign w:val="center"/>
          </w:tcPr>
          <w:p w14:paraId="29B32B90">
            <w:pPr>
              <w:spacing w:line="276" w:lineRule="auto"/>
              <w:jc w:val="left"/>
              <w:rPr>
                <w:rFonts w:hint="eastAsia" w:ascii="宋体" w:hAnsi="宋体" w:cs="宋体"/>
              </w:rPr>
            </w:pPr>
            <w:r>
              <w:rPr>
                <w:rFonts w:ascii="宋体" w:hAnsi="宋体" w:cs="宋体"/>
              </w:rPr>
              <w:t>具备底盘原厂高精度倒车雷达和倒车影像</w:t>
            </w:r>
          </w:p>
        </w:tc>
      </w:tr>
      <w:tr w14:paraId="1E0677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shd w:val="clear" w:color="000000" w:fill="FFFFFF"/>
            <w:tcMar>
              <w:left w:w="108" w:type="dxa"/>
              <w:right w:w="108" w:type="dxa"/>
            </w:tcMar>
            <w:vAlign w:val="center"/>
          </w:tcPr>
          <w:p w14:paraId="2BB649F4">
            <w:pPr>
              <w:spacing w:line="276" w:lineRule="auto"/>
              <w:jc w:val="center"/>
              <w:rPr>
                <w:rFonts w:hint="eastAsia" w:ascii="宋体" w:hAnsi="宋体"/>
                <w:color w:val="000000"/>
              </w:rPr>
            </w:pPr>
            <w:r>
              <w:rPr>
                <w:rFonts w:hint="eastAsia" w:ascii="宋体" w:hAnsi="宋体"/>
                <w:color w:val="000000"/>
              </w:rPr>
              <w:t>2.7.4</w:t>
            </w:r>
          </w:p>
        </w:tc>
        <w:tc>
          <w:tcPr>
            <w:tcW w:w="1506" w:type="dxa"/>
            <w:shd w:val="clear" w:color="000000" w:fill="FFFFFF"/>
            <w:tcMar>
              <w:left w:w="108" w:type="dxa"/>
              <w:right w:w="108" w:type="dxa"/>
            </w:tcMar>
            <w:vAlign w:val="center"/>
          </w:tcPr>
          <w:p w14:paraId="0B3FEB83">
            <w:pPr>
              <w:spacing w:line="276" w:lineRule="auto"/>
              <w:jc w:val="center"/>
              <w:rPr>
                <w:rFonts w:hint="eastAsia" w:ascii="宋体" w:hAnsi="宋体" w:cs="宋体"/>
                <w:color w:val="000000"/>
              </w:rPr>
            </w:pPr>
            <w:r>
              <w:rPr>
                <w:rFonts w:ascii="宋体" w:hAnsi="宋体" w:cs="宋体"/>
                <w:color w:val="000000"/>
              </w:rPr>
              <w:t>智能安全配置</w:t>
            </w:r>
          </w:p>
        </w:tc>
        <w:tc>
          <w:tcPr>
            <w:tcW w:w="6367" w:type="dxa"/>
            <w:shd w:val="clear" w:color="000000" w:fill="FFFFFF"/>
            <w:tcMar>
              <w:left w:w="108" w:type="dxa"/>
              <w:right w:w="108" w:type="dxa"/>
            </w:tcMar>
            <w:vAlign w:val="center"/>
          </w:tcPr>
          <w:p w14:paraId="2E3ABA36">
            <w:pPr>
              <w:spacing w:line="276" w:lineRule="auto"/>
              <w:jc w:val="left"/>
              <w:rPr>
                <w:rFonts w:hint="eastAsia" w:ascii="宋体" w:hAnsi="宋体" w:cs="宋体"/>
                <w:color w:val="000000"/>
              </w:rPr>
            </w:pPr>
            <w:r>
              <w:rPr>
                <w:rFonts w:ascii="宋体" w:hAnsi="宋体" w:cs="宋体"/>
                <w:color w:val="000000"/>
              </w:rPr>
              <w:t>具备底盘原厂定速巡航、自动大灯、自动雨刮、胎压监测、电动调节后视镜</w:t>
            </w:r>
          </w:p>
        </w:tc>
      </w:tr>
      <w:tr w14:paraId="2B46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shd w:val="clear" w:color="000000" w:fill="FFFFFF"/>
            <w:tcMar>
              <w:left w:w="108" w:type="dxa"/>
              <w:right w:w="108" w:type="dxa"/>
            </w:tcMar>
            <w:vAlign w:val="center"/>
          </w:tcPr>
          <w:p w14:paraId="79196641">
            <w:pPr>
              <w:spacing w:line="276" w:lineRule="auto"/>
              <w:jc w:val="center"/>
              <w:rPr>
                <w:rFonts w:hint="eastAsia" w:ascii="宋体" w:hAnsi="宋体"/>
                <w:b/>
                <w:color w:val="000000"/>
              </w:rPr>
            </w:pPr>
            <w:r>
              <w:rPr>
                <w:rFonts w:hint="eastAsia" w:ascii="宋体" w:hAnsi="宋体"/>
              </w:rPr>
              <w:t>▲</w:t>
            </w:r>
            <w:r>
              <w:rPr>
                <w:rFonts w:hint="eastAsia" w:ascii="宋体" w:hAnsi="宋体"/>
                <w:b/>
                <w:color w:val="000000"/>
              </w:rPr>
              <w:t>2.8</w:t>
            </w:r>
          </w:p>
        </w:tc>
        <w:tc>
          <w:tcPr>
            <w:tcW w:w="1506" w:type="dxa"/>
            <w:shd w:val="clear" w:color="000000" w:fill="FFFFFF"/>
            <w:tcMar>
              <w:left w:w="108" w:type="dxa"/>
              <w:right w:w="108" w:type="dxa"/>
            </w:tcMar>
            <w:vAlign w:val="center"/>
          </w:tcPr>
          <w:p w14:paraId="5E74B88F">
            <w:pPr>
              <w:spacing w:line="276" w:lineRule="auto"/>
              <w:jc w:val="center"/>
              <w:rPr>
                <w:rFonts w:hint="eastAsia" w:ascii="宋体" w:hAnsi="宋体" w:cs="宋体"/>
                <w:b/>
                <w:color w:val="000000"/>
              </w:rPr>
            </w:pPr>
            <w:r>
              <w:rPr>
                <w:rFonts w:ascii="宋体" w:hAnsi="宋体" w:cs="宋体"/>
                <w:b/>
                <w:color w:val="000000"/>
              </w:rPr>
              <w:t>踏板</w:t>
            </w:r>
          </w:p>
        </w:tc>
        <w:tc>
          <w:tcPr>
            <w:tcW w:w="6367" w:type="dxa"/>
            <w:shd w:val="clear" w:color="000000" w:fill="FFFFFF"/>
            <w:tcMar>
              <w:left w:w="108" w:type="dxa"/>
              <w:right w:w="108" w:type="dxa"/>
            </w:tcMar>
            <w:vAlign w:val="center"/>
          </w:tcPr>
          <w:p w14:paraId="3ED923FC">
            <w:pPr>
              <w:spacing w:line="276" w:lineRule="auto"/>
              <w:jc w:val="left"/>
              <w:rPr>
                <w:rFonts w:hint="eastAsia" w:ascii="宋体" w:hAnsi="宋体" w:cs="宋体"/>
                <w:color w:val="000000"/>
              </w:rPr>
            </w:pPr>
            <w:r>
              <w:rPr>
                <w:rFonts w:ascii="宋体" w:hAnsi="宋体" w:cs="宋体"/>
                <w:color w:val="000000"/>
              </w:rPr>
              <w:t>医疗舱中门位置应设置</w:t>
            </w:r>
            <w:r>
              <w:rPr>
                <w:rFonts w:hint="eastAsia" w:ascii="宋体" w:hAnsi="宋体" w:cs="宋体"/>
                <w:color w:val="000000"/>
              </w:rPr>
              <w:t>1套电动踏板</w:t>
            </w:r>
          </w:p>
        </w:tc>
      </w:tr>
      <w:tr w14:paraId="3B615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vMerge w:val="restart"/>
            <w:shd w:val="clear" w:color="000000" w:fill="FFFFFF"/>
            <w:tcMar>
              <w:left w:w="108" w:type="dxa"/>
              <w:right w:w="108" w:type="dxa"/>
            </w:tcMar>
            <w:vAlign w:val="center"/>
          </w:tcPr>
          <w:p w14:paraId="43E3CE5A">
            <w:pPr>
              <w:spacing w:line="276" w:lineRule="auto"/>
              <w:jc w:val="center"/>
              <w:rPr>
                <w:rFonts w:hint="eastAsia" w:ascii="宋体" w:hAnsi="宋体"/>
                <w:b/>
              </w:rPr>
            </w:pPr>
            <w:r>
              <w:rPr>
                <w:rFonts w:hint="eastAsia" w:ascii="宋体" w:hAnsi="宋体"/>
              </w:rPr>
              <w:t>▲</w:t>
            </w:r>
            <w:r>
              <w:rPr>
                <w:rFonts w:ascii="宋体" w:hAnsi="宋体"/>
                <w:b/>
                <w:color w:val="000000"/>
              </w:rPr>
              <w:t>2.</w:t>
            </w:r>
            <w:r>
              <w:rPr>
                <w:rFonts w:hint="eastAsia" w:ascii="宋体" w:hAnsi="宋体"/>
                <w:b/>
                <w:color w:val="000000"/>
              </w:rPr>
              <w:t>9</w:t>
            </w:r>
          </w:p>
        </w:tc>
        <w:tc>
          <w:tcPr>
            <w:tcW w:w="1506" w:type="dxa"/>
            <w:vMerge w:val="restart"/>
            <w:shd w:val="clear" w:color="000000" w:fill="FFFFFF"/>
            <w:tcMar>
              <w:left w:w="108" w:type="dxa"/>
              <w:right w:w="108" w:type="dxa"/>
            </w:tcMar>
            <w:vAlign w:val="center"/>
          </w:tcPr>
          <w:p w14:paraId="157035E7">
            <w:pPr>
              <w:spacing w:line="276" w:lineRule="auto"/>
              <w:jc w:val="center"/>
              <w:rPr>
                <w:rFonts w:hint="eastAsia" w:ascii="宋体" w:hAnsi="宋体" w:cs="宋体"/>
                <w:b/>
              </w:rPr>
            </w:pPr>
            <w:r>
              <w:rPr>
                <w:rFonts w:ascii="宋体" w:hAnsi="宋体" w:cs="宋体"/>
                <w:b/>
                <w:color w:val="000000"/>
              </w:rPr>
              <w:t>外观</w:t>
            </w:r>
          </w:p>
        </w:tc>
        <w:tc>
          <w:tcPr>
            <w:tcW w:w="6367" w:type="dxa"/>
            <w:shd w:val="clear" w:color="000000" w:fill="FFFFFF"/>
            <w:tcMar>
              <w:left w:w="108" w:type="dxa"/>
              <w:right w:w="108" w:type="dxa"/>
            </w:tcMar>
            <w:vAlign w:val="center"/>
          </w:tcPr>
          <w:p w14:paraId="0CD0A547">
            <w:pPr>
              <w:spacing w:line="276" w:lineRule="auto"/>
              <w:jc w:val="left"/>
              <w:rPr>
                <w:rFonts w:hint="eastAsia" w:ascii="宋体" w:hAnsi="宋体" w:cs="宋体"/>
              </w:rPr>
            </w:pPr>
            <w:r>
              <w:rPr>
                <w:rFonts w:ascii="宋体" w:hAnsi="宋体" w:cs="宋体"/>
                <w:color w:val="000000"/>
              </w:rPr>
              <w:t>救护车车身外表主体颜色为白色，贴反光彩条，具体要求应根据用户方要求定制</w:t>
            </w:r>
          </w:p>
        </w:tc>
      </w:tr>
      <w:tr w14:paraId="50458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vMerge w:val="continue"/>
            <w:shd w:val="clear" w:color="000000" w:fill="FFFFFF"/>
            <w:tcMar>
              <w:left w:w="108" w:type="dxa"/>
              <w:right w:w="108" w:type="dxa"/>
            </w:tcMar>
            <w:vAlign w:val="center"/>
          </w:tcPr>
          <w:p w14:paraId="21574BA0">
            <w:pPr>
              <w:spacing w:line="276" w:lineRule="auto"/>
              <w:jc w:val="center"/>
              <w:rPr>
                <w:rFonts w:hint="eastAsia" w:ascii="宋体" w:hAnsi="宋体"/>
                <w:b/>
                <w:color w:val="000000"/>
              </w:rPr>
            </w:pPr>
          </w:p>
        </w:tc>
        <w:tc>
          <w:tcPr>
            <w:tcW w:w="1506" w:type="dxa"/>
            <w:vMerge w:val="continue"/>
            <w:shd w:val="clear" w:color="000000" w:fill="FFFFFF"/>
            <w:tcMar>
              <w:left w:w="108" w:type="dxa"/>
              <w:right w:w="108" w:type="dxa"/>
            </w:tcMar>
            <w:vAlign w:val="center"/>
          </w:tcPr>
          <w:p w14:paraId="2CFCF2AC">
            <w:pPr>
              <w:spacing w:line="276" w:lineRule="auto"/>
              <w:jc w:val="center"/>
              <w:rPr>
                <w:rFonts w:hint="eastAsia" w:ascii="宋体" w:hAnsi="宋体" w:cs="宋体"/>
                <w:b/>
                <w:color w:val="000000"/>
              </w:rPr>
            </w:pPr>
          </w:p>
        </w:tc>
        <w:tc>
          <w:tcPr>
            <w:tcW w:w="6367" w:type="dxa"/>
            <w:shd w:val="clear" w:color="000000" w:fill="FFFFFF"/>
            <w:tcMar>
              <w:left w:w="108" w:type="dxa"/>
              <w:right w:w="108" w:type="dxa"/>
            </w:tcMar>
            <w:vAlign w:val="center"/>
          </w:tcPr>
          <w:p w14:paraId="7EF67723">
            <w:pPr>
              <w:spacing w:line="276" w:lineRule="auto"/>
              <w:jc w:val="left"/>
              <w:rPr>
                <w:rFonts w:hint="eastAsia" w:ascii="宋体" w:hAnsi="宋体" w:cs="宋体"/>
                <w:color w:val="000000"/>
              </w:rPr>
            </w:pPr>
            <w:r>
              <w:rPr>
                <w:rFonts w:hint="eastAsia" w:ascii="宋体" w:hAnsi="宋体" w:cs="宋体"/>
                <w:color w:val="000000"/>
              </w:rPr>
              <w:t>车辆外顶</w:t>
            </w:r>
            <w:r>
              <w:rPr>
                <w:rFonts w:ascii="宋体" w:hAnsi="宋体" w:cs="宋体"/>
                <w:color w:val="000000"/>
              </w:rPr>
              <w:t>应采用救护车专用顶盖，造型新颖，并且外顶前后左右均应集成异形分体式警示灯具以便满足车辆警示要求</w:t>
            </w:r>
          </w:p>
        </w:tc>
      </w:tr>
      <w:tr w14:paraId="70D81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61" w:hRule="atLeast"/>
          <w:jc w:val="center"/>
        </w:trPr>
        <w:tc>
          <w:tcPr>
            <w:tcW w:w="1073" w:type="dxa"/>
            <w:shd w:val="clear" w:color="000000" w:fill="FFFFFF"/>
            <w:tcMar>
              <w:left w:w="108" w:type="dxa"/>
              <w:right w:w="108" w:type="dxa"/>
            </w:tcMar>
            <w:vAlign w:val="center"/>
          </w:tcPr>
          <w:p w14:paraId="16098B2F">
            <w:pPr>
              <w:spacing w:line="276" w:lineRule="auto"/>
              <w:jc w:val="center"/>
              <w:rPr>
                <w:rFonts w:hint="eastAsia" w:ascii="宋体" w:hAnsi="宋体"/>
              </w:rPr>
            </w:pPr>
            <w:r>
              <w:rPr>
                <w:rFonts w:ascii="宋体" w:hAnsi="宋体"/>
                <w:b/>
                <w:color w:val="000000"/>
              </w:rPr>
              <w:t>3</w:t>
            </w:r>
          </w:p>
        </w:tc>
        <w:tc>
          <w:tcPr>
            <w:tcW w:w="7873" w:type="dxa"/>
            <w:gridSpan w:val="2"/>
            <w:shd w:val="clear" w:color="000000" w:fill="FFFFFF"/>
            <w:tcMar>
              <w:left w:w="108" w:type="dxa"/>
              <w:right w:w="108" w:type="dxa"/>
            </w:tcMar>
            <w:vAlign w:val="center"/>
          </w:tcPr>
          <w:p w14:paraId="072D530F">
            <w:pPr>
              <w:spacing w:line="276" w:lineRule="auto"/>
              <w:jc w:val="left"/>
              <w:rPr>
                <w:rFonts w:hint="eastAsia" w:ascii="宋体" w:hAnsi="宋体" w:cs="宋体"/>
                <w:sz w:val="22"/>
              </w:rPr>
            </w:pPr>
            <w:r>
              <w:rPr>
                <w:rFonts w:ascii="宋体" w:hAnsi="宋体" w:cs="宋体"/>
                <w:b/>
                <w:color w:val="000000"/>
              </w:rPr>
              <w:t>医疗舱具体要求</w:t>
            </w:r>
          </w:p>
        </w:tc>
      </w:tr>
      <w:tr w14:paraId="08EC7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25" w:hRule="atLeast"/>
          <w:jc w:val="center"/>
        </w:trPr>
        <w:tc>
          <w:tcPr>
            <w:tcW w:w="1073" w:type="dxa"/>
            <w:vMerge w:val="restart"/>
            <w:shd w:val="clear" w:color="000000" w:fill="FFFFFF"/>
            <w:tcMar>
              <w:left w:w="108" w:type="dxa"/>
              <w:right w:w="108" w:type="dxa"/>
            </w:tcMar>
            <w:vAlign w:val="center"/>
          </w:tcPr>
          <w:p w14:paraId="2CEEB034">
            <w:pPr>
              <w:spacing w:line="276" w:lineRule="auto"/>
              <w:jc w:val="center"/>
              <w:rPr>
                <w:rFonts w:hint="eastAsia" w:ascii="宋体" w:hAnsi="宋体"/>
              </w:rPr>
            </w:pPr>
            <w:r>
              <w:rPr>
                <w:rFonts w:hint="eastAsia" w:ascii="宋体" w:hAnsi="宋体"/>
                <w:color w:val="auto"/>
              </w:rPr>
              <w:t>▲</w:t>
            </w:r>
            <w:r>
              <w:rPr>
                <w:rFonts w:ascii="宋体" w:hAnsi="宋体"/>
                <w:b/>
                <w:color w:val="000000"/>
              </w:rPr>
              <w:t>3.1</w:t>
            </w:r>
          </w:p>
        </w:tc>
        <w:tc>
          <w:tcPr>
            <w:tcW w:w="1506" w:type="dxa"/>
            <w:vMerge w:val="restart"/>
            <w:shd w:val="clear" w:color="000000" w:fill="FFFFFF"/>
            <w:tcMar>
              <w:left w:w="108" w:type="dxa"/>
              <w:right w:w="108" w:type="dxa"/>
            </w:tcMar>
            <w:vAlign w:val="center"/>
          </w:tcPr>
          <w:p w14:paraId="5BEA818C">
            <w:pPr>
              <w:spacing w:line="276" w:lineRule="auto"/>
              <w:jc w:val="center"/>
              <w:rPr>
                <w:rFonts w:hint="eastAsia" w:ascii="宋体" w:hAnsi="宋体" w:cs="宋体"/>
              </w:rPr>
            </w:pPr>
            <w:r>
              <w:rPr>
                <w:rFonts w:ascii="宋体" w:hAnsi="宋体" w:cs="宋体"/>
                <w:b/>
                <w:color w:val="000000"/>
              </w:rPr>
              <w:t>内饰</w:t>
            </w:r>
          </w:p>
        </w:tc>
        <w:tc>
          <w:tcPr>
            <w:tcW w:w="6367" w:type="dxa"/>
            <w:shd w:val="clear" w:color="000000" w:fill="FFFFFF"/>
            <w:tcMar>
              <w:left w:w="108" w:type="dxa"/>
              <w:right w:w="108" w:type="dxa"/>
            </w:tcMar>
            <w:vAlign w:val="center"/>
          </w:tcPr>
          <w:p w14:paraId="4E78BCB6">
            <w:pPr>
              <w:spacing w:line="276" w:lineRule="auto"/>
            </w:pPr>
            <w:r>
              <w:rPr>
                <w:rFonts w:hint="eastAsia" w:ascii="宋体" w:hAnsi="宋体"/>
              </w:rPr>
              <w:t>应采用防水、防霉、抗菌、易清洗的高分子复合材料制作</w:t>
            </w:r>
          </w:p>
        </w:tc>
      </w:tr>
      <w:tr w14:paraId="6F96D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25" w:hRule="atLeast"/>
          <w:jc w:val="center"/>
        </w:trPr>
        <w:tc>
          <w:tcPr>
            <w:tcW w:w="1073" w:type="dxa"/>
            <w:vMerge w:val="continue"/>
            <w:shd w:val="clear" w:color="000000" w:fill="FFFFFF"/>
            <w:tcMar>
              <w:left w:w="108" w:type="dxa"/>
              <w:right w:w="108" w:type="dxa"/>
            </w:tcMar>
            <w:vAlign w:val="center"/>
          </w:tcPr>
          <w:p w14:paraId="5FB4F157">
            <w:pPr>
              <w:spacing w:line="276" w:lineRule="auto"/>
              <w:jc w:val="center"/>
              <w:rPr>
                <w:rFonts w:ascii="宋体" w:hAnsi="宋体"/>
                <w:b/>
                <w:color w:val="000000"/>
              </w:rPr>
            </w:pPr>
          </w:p>
        </w:tc>
        <w:tc>
          <w:tcPr>
            <w:tcW w:w="1506" w:type="dxa"/>
            <w:vMerge w:val="continue"/>
            <w:shd w:val="clear" w:color="000000" w:fill="FFFFFF"/>
            <w:tcMar>
              <w:left w:w="108" w:type="dxa"/>
              <w:right w:w="108" w:type="dxa"/>
            </w:tcMar>
            <w:vAlign w:val="center"/>
          </w:tcPr>
          <w:p w14:paraId="3B9B8B0B">
            <w:pPr>
              <w:spacing w:line="276" w:lineRule="auto"/>
              <w:jc w:val="center"/>
              <w:rPr>
                <w:rFonts w:ascii="宋体" w:hAnsi="宋体" w:cs="宋体"/>
                <w:b/>
                <w:color w:val="000000"/>
              </w:rPr>
            </w:pPr>
          </w:p>
        </w:tc>
        <w:tc>
          <w:tcPr>
            <w:tcW w:w="6367" w:type="dxa"/>
            <w:shd w:val="clear" w:color="000000" w:fill="FFFFFF"/>
            <w:tcMar>
              <w:left w:w="108" w:type="dxa"/>
              <w:right w:w="108" w:type="dxa"/>
            </w:tcMar>
            <w:vAlign w:val="center"/>
          </w:tcPr>
          <w:p w14:paraId="5932092D">
            <w:pPr>
              <w:spacing w:line="276" w:lineRule="auto"/>
              <w:rPr>
                <w:rFonts w:hint="eastAsia" w:ascii="宋体" w:hAnsi="宋体"/>
              </w:rPr>
            </w:pPr>
            <w:r>
              <w:rPr>
                <w:rFonts w:ascii="宋体" w:hAnsi="宋体" w:cs="宋体"/>
                <w:color w:val="000000"/>
              </w:rPr>
              <w:t>应与车身结构件或连接件牢固连接，并具有良好密封性和保温性</w:t>
            </w:r>
          </w:p>
        </w:tc>
      </w:tr>
      <w:tr w14:paraId="72FD3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11" w:hRule="atLeast"/>
          <w:jc w:val="center"/>
        </w:trPr>
        <w:tc>
          <w:tcPr>
            <w:tcW w:w="1073" w:type="dxa"/>
            <w:vMerge w:val="continue"/>
            <w:shd w:val="clear" w:color="000000" w:fill="FFFFFF"/>
            <w:tcMar>
              <w:left w:w="108" w:type="dxa"/>
              <w:right w:w="108" w:type="dxa"/>
            </w:tcMar>
            <w:vAlign w:val="center"/>
          </w:tcPr>
          <w:p w14:paraId="73C50757">
            <w:pPr>
              <w:spacing w:line="276" w:lineRule="auto"/>
              <w:jc w:val="center"/>
              <w:rPr>
                <w:rFonts w:hint="eastAsia" w:ascii="宋体" w:hAnsi="宋体"/>
              </w:rPr>
            </w:pPr>
          </w:p>
        </w:tc>
        <w:tc>
          <w:tcPr>
            <w:tcW w:w="1506" w:type="dxa"/>
            <w:vMerge w:val="continue"/>
            <w:shd w:val="clear" w:color="000000" w:fill="FFFFFF"/>
            <w:tcMar>
              <w:left w:w="108" w:type="dxa"/>
              <w:right w:w="108" w:type="dxa"/>
            </w:tcMar>
            <w:vAlign w:val="center"/>
          </w:tcPr>
          <w:p w14:paraId="68B799E7">
            <w:pPr>
              <w:spacing w:line="276" w:lineRule="auto"/>
              <w:jc w:val="center"/>
              <w:rPr>
                <w:rFonts w:hint="eastAsia" w:ascii="宋体" w:hAnsi="宋体" w:cs="宋体"/>
              </w:rPr>
            </w:pPr>
          </w:p>
        </w:tc>
        <w:tc>
          <w:tcPr>
            <w:tcW w:w="6367" w:type="dxa"/>
            <w:shd w:val="clear" w:color="000000" w:fill="FFFFFF"/>
            <w:tcMar>
              <w:left w:w="108" w:type="dxa"/>
              <w:right w:w="108" w:type="dxa"/>
            </w:tcMar>
            <w:vAlign w:val="center"/>
          </w:tcPr>
          <w:p w14:paraId="66981226">
            <w:pPr>
              <w:spacing w:line="276" w:lineRule="auto"/>
              <w:jc w:val="left"/>
              <w:rPr>
                <w:rFonts w:hint="eastAsia" w:ascii="宋体" w:hAnsi="宋体" w:cs="宋体"/>
                <w:color w:val="auto"/>
              </w:rPr>
            </w:pPr>
            <w:r>
              <w:rPr>
                <w:rFonts w:ascii="宋体" w:hAnsi="宋体" w:cs="宋体"/>
                <w:color w:val="auto"/>
              </w:rPr>
              <w:t>应采用防水、防霉、抗菌、易清洗的高分子复合材料制作，不得含有铅、镉、汞、六价铬、多溴联苯、多溴联苯醚等物质，投标时应提供满足GB/T 30512-2014要求并加盖CNAS检测公章的检测报告</w:t>
            </w:r>
          </w:p>
        </w:tc>
      </w:tr>
      <w:tr w14:paraId="3A665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00" w:hRule="atLeast"/>
          <w:jc w:val="center"/>
        </w:trPr>
        <w:tc>
          <w:tcPr>
            <w:tcW w:w="1073" w:type="dxa"/>
            <w:vMerge w:val="restart"/>
            <w:shd w:val="clear" w:color="000000" w:fill="FFFFFF"/>
            <w:tcMar>
              <w:left w:w="108" w:type="dxa"/>
              <w:right w:w="108" w:type="dxa"/>
            </w:tcMar>
            <w:vAlign w:val="center"/>
          </w:tcPr>
          <w:p w14:paraId="772D9352">
            <w:pPr>
              <w:spacing w:line="276" w:lineRule="auto"/>
              <w:jc w:val="center"/>
              <w:rPr>
                <w:rFonts w:hint="eastAsia" w:ascii="宋体" w:hAnsi="宋体"/>
              </w:rPr>
            </w:pPr>
            <w:r>
              <w:rPr>
                <w:rFonts w:hint="eastAsia" w:ascii="宋体" w:hAnsi="宋体"/>
              </w:rPr>
              <w:t>▲</w:t>
            </w:r>
            <w:r>
              <w:rPr>
                <w:rFonts w:ascii="宋体" w:hAnsi="宋体"/>
                <w:b/>
                <w:color w:val="000000"/>
              </w:rPr>
              <w:t>3.2</w:t>
            </w:r>
          </w:p>
        </w:tc>
        <w:tc>
          <w:tcPr>
            <w:tcW w:w="1506" w:type="dxa"/>
            <w:vMerge w:val="restart"/>
            <w:shd w:val="clear" w:color="000000" w:fill="FFFFFF"/>
            <w:tcMar>
              <w:left w:w="108" w:type="dxa"/>
              <w:right w:w="108" w:type="dxa"/>
            </w:tcMar>
            <w:vAlign w:val="center"/>
          </w:tcPr>
          <w:p w14:paraId="2A799A11">
            <w:pPr>
              <w:spacing w:line="276" w:lineRule="auto"/>
              <w:jc w:val="center"/>
              <w:rPr>
                <w:rFonts w:hint="eastAsia" w:ascii="宋体" w:hAnsi="宋体" w:cs="宋体"/>
              </w:rPr>
            </w:pPr>
            <w:r>
              <w:rPr>
                <w:rFonts w:ascii="宋体" w:hAnsi="宋体" w:cs="宋体"/>
                <w:b/>
                <w:color w:val="000000"/>
              </w:rPr>
              <w:t>地板</w:t>
            </w:r>
          </w:p>
        </w:tc>
        <w:tc>
          <w:tcPr>
            <w:tcW w:w="6367" w:type="dxa"/>
            <w:shd w:val="clear" w:color="000000" w:fill="FFFFFF"/>
            <w:tcMar>
              <w:left w:w="108" w:type="dxa"/>
              <w:right w:w="108" w:type="dxa"/>
            </w:tcMar>
            <w:vAlign w:val="center"/>
          </w:tcPr>
          <w:p w14:paraId="16183999">
            <w:pPr>
              <w:spacing w:line="276" w:lineRule="auto"/>
              <w:jc w:val="left"/>
              <w:rPr>
                <w:rFonts w:hint="eastAsia" w:ascii="宋体" w:hAnsi="宋体" w:cs="宋体"/>
                <w:color w:val="auto"/>
              </w:rPr>
            </w:pPr>
            <w:r>
              <w:rPr>
                <w:rFonts w:hint="eastAsia" w:ascii="宋体" w:hAnsi="宋体" w:cs="宋体"/>
                <w:color w:val="auto"/>
              </w:rPr>
              <w:t>医疗舱</w:t>
            </w:r>
            <w:r>
              <w:rPr>
                <w:rFonts w:ascii="宋体" w:hAnsi="宋体" w:cs="宋体"/>
                <w:color w:val="auto"/>
              </w:rPr>
              <w:t>应</w:t>
            </w:r>
            <w:r>
              <w:rPr>
                <w:rFonts w:hint="eastAsia" w:ascii="宋体" w:hAnsi="宋体" w:cs="宋体"/>
                <w:color w:val="auto"/>
              </w:rPr>
              <w:t>铺设医疗专用塑胶地板</w:t>
            </w:r>
          </w:p>
        </w:tc>
      </w:tr>
      <w:tr w14:paraId="6DC50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00" w:hRule="atLeast"/>
          <w:jc w:val="center"/>
        </w:trPr>
        <w:tc>
          <w:tcPr>
            <w:tcW w:w="1073" w:type="dxa"/>
            <w:vMerge w:val="continue"/>
            <w:shd w:val="clear" w:color="000000" w:fill="FFFFFF"/>
            <w:tcMar>
              <w:left w:w="108" w:type="dxa"/>
              <w:right w:w="108" w:type="dxa"/>
            </w:tcMar>
            <w:vAlign w:val="center"/>
          </w:tcPr>
          <w:p w14:paraId="01CF5874">
            <w:pPr>
              <w:spacing w:line="276" w:lineRule="auto"/>
              <w:jc w:val="center"/>
              <w:rPr>
                <w:rFonts w:hint="eastAsia" w:ascii="宋体" w:hAnsi="宋体"/>
              </w:rPr>
            </w:pPr>
          </w:p>
        </w:tc>
        <w:tc>
          <w:tcPr>
            <w:tcW w:w="1506" w:type="dxa"/>
            <w:vMerge w:val="continue"/>
            <w:shd w:val="clear" w:color="000000" w:fill="FFFFFF"/>
            <w:tcMar>
              <w:left w:w="108" w:type="dxa"/>
              <w:right w:w="108" w:type="dxa"/>
            </w:tcMar>
            <w:vAlign w:val="center"/>
          </w:tcPr>
          <w:p w14:paraId="0A810EE5">
            <w:pPr>
              <w:spacing w:line="276" w:lineRule="auto"/>
              <w:jc w:val="center"/>
              <w:rPr>
                <w:rFonts w:ascii="宋体" w:hAnsi="宋体" w:cs="宋体"/>
                <w:b/>
                <w:color w:val="000000"/>
              </w:rPr>
            </w:pPr>
          </w:p>
        </w:tc>
        <w:tc>
          <w:tcPr>
            <w:tcW w:w="6367" w:type="dxa"/>
            <w:shd w:val="clear" w:color="000000" w:fill="FFFFFF"/>
            <w:tcMar>
              <w:left w:w="108" w:type="dxa"/>
              <w:right w:w="108" w:type="dxa"/>
            </w:tcMar>
            <w:vAlign w:val="center"/>
          </w:tcPr>
          <w:p w14:paraId="142515E1">
            <w:pPr>
              <w:spacing w:line="276" w:lineRule="auto"/>
              <w:jc w:val="left"/>
              <w:rPr>
                <w:rFonts w:hint="eastAsia" w:ascii="宋体" w:hAnsi="宋体" w:cs="宋体"/>
                <w:color w:val="auto"/>
              </w:rPr>
            </w:pPr>
            <w:r>
              <w:rPr>
                <w:rFonts w:ascii="宋体" w:hAnsi="宋体" w:cs="宋体"/>
                <w:color w:val="auto"/>
              </w:rPr>
              <w:t>医用地板皮应具备防尘、防水、防腐、耐磨、防霉、环保、防火等优异性能。在泼洒油脂、合成土壤、咖啡等地板外观无变化；在23℃±2℃,浸水24h后，地板无变色和污点；在浸入去离子水、3%（质量）NaCl溶液、发动机油、2.5%（质量）的硫酸溶液、50%的冷却液、玻璃水等试剂24h后地板表面无溶解粘结和分层；在负载:500g;砂轮:GM-17;转数:1000，地板表面颗料未去除；在95RH%，温度38℃±2的环境下放置7天后，地板表面无霉变现象和刺激性气味；依据GB/T30512标准进行测试，铅(Pb)、镉(Cd)、汞(Hg)、六价铬(VI)(Cr6+)、多溴联苯(PBBs)、溴联苯醚(PBDEs)物质满足国家标准要求；依据GB8410标准进行测试，地板的防火（燃烧特性）满足国家标准要求。投标时应提供能证明以上各项性能并加盖CNAS检测公章的第三方证明材料</w:t>
            </w:r>
          </w:p>
        </w:tc>
      </w:tr>
      <w:tr w14:paraId="37125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05" w:hRule="atLeast"/>
          <w:jc w:val="center"/>
        </w:trPr>
        <w:tc>
          <w:tcPr>
            <w:tcW w:w="1073" w:type="dxa"/>
            <w:vMerge w:val="continue"/>
            <w:shd w:val="clear" w:color="000000" w:fill="FFFFFF"/>
            <w:tcMar>
              <w:left w:w="108" w:type="dxa"/>
              <w:right w:w="108" w:type="dxa"/>
            </w:tcMar>
            <w:vAlign w:val="center"/>
          </w:tcPr>
          <w:p w14:paraId="033CAC69">
            <w:pPr>
              <w:spacing w:line="276" w:lineRule="auto"/>
              <w:jc w:val="center"/>
              <w:rPr>
                <w:rFonts w:hint="eastAsia" w:ascii="宋体" w:hAnsi="宋体"/>
              </w:rPr>
            </w:pPr>
          </w:p>
        </w:tc>
        <w:tc>
          <w:tcPr>
            <w:tcW w:w="1506" w:type="dxa"/>
            <w:vMerge w:val="continue"/>
            <w:shd w:val="clear" w:color="000000" w:fill="FFFFFF"/>
            <w:tcMar>
              <w:left w:w="108" w:type="dxa"/>
              <w:right w:w="108" w:type="dxa"/>
            </w:tcMar>
            <w:vAlign w:val="center"/>
          </w:tcPr>
          <w:p w14:paraId="49AEE15B">
            <w:pPr>
              <w:spacing w:line="276" w:lineRule="auto"/>
              <w:jc w:val="center"/>
              <w:rPr>
                <w:rFonts w:hint="eastAsia" w:ascii="宋体" w:hAnsi="宋体" w:cs="宋体"/>
                <w:b/>
                <w:color w:val="000000"/>
              </w:rPr>
            </w:pPr>
          </w:p>
        </w:tc>
        <w:tc>
          <w:tcPr>
            <w:tcW w:w="6367" w:type="dxa"/>
            <w:shd w:val="clear" w:color="000000" w:fill="FFFFFF"/>
            <w:tcMar>
              <w:left w:w="108" w:type="dxa"/>
              <w:right w:w="108" w:type="dxa"/>
            </w:tcMar>
            <w:vAlign w:val="center"/>
          </w:tcPr>
          <w:p w14:paraId="55083627">
            <w:pPr>
              <w:spacing w:line="276" w:lineRule="auto"/>
              <w:jc w:val="left"/>
              <w:rPr>
                <w:rFonts w:hint="eastAsia" w:ascii="宋体" w:hAnsi="宋体" w:cs="宋体"/>
                <w:color w:val="auto"/>
              </w:rPr>
            </w:pPr>
            <w:r>
              <w:rPr>
                <w:rFonts w:ascii="宋体" w:hAnsi="宋体" w:cs="宋体"/>
                <w:color w:val="auto"/>
              </w:rPr>
              <w:t>医用地板基层应采用玻纤增强聚丙烯蜂窝复合板制作，不得采用木板、竹胶板等易腐材料。其耐温差性能在-40℃,2h和80℃, 2h两种测试条件下共计50 个循环外观无鼓泡、无剥落、无脱落、涂层无开裂等现象；其耐热水性能在去离子水、98℃，2h测试条件下外观无鼓泡、无脱胶、无剥落、无开裂、无涂层变色；另其滚筒剥离强度、平压强度、剪切强度、抗冲击强度等均具备出色的性能，投标时应提供能证明以上各项性能的第三方证明材料</w:t>
            </w:r>
          </w:p>
        </w:tc>
      </w:tr>
      <w:tr w14:paraId="2FBBAB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24" w:hRule="atLeast"/>
          <w:jc w:val="center"/>
        </w:trPr>
        <w:tc>
          <w:tcPr>
            <w:tcW w:w="1073" w:type="dxa"/>
            <w:vMerge w:val="restart"/>
            <w:shd w:val="clear" w:color="000000" w:fill="FFFFFF"/>
            <w:tcMar>
              <w:left w:w="108" w:type="dxa"/>
              <w:right w:w="108" w:type="dxa"/>
            </w:tcMar>
            <w:vAlign w:val="center"/>
          </w:tcPr>
          <w:p w14:paraId="56549A39">
            <w:pPr>
              <w:spacing w:line="276" w:lineRule="auto"/>
              <w:jc w:val="center"/>
              <w:rPr>
                <w:rFonts w:hint="eastAsia" w:ascii="宋体" w:hAnsi="宋体"/>
              </w:rPr>
            </w:pPr>
            <w:r>
              <w:rPr>
                <w:rFonts w:ascii="宋体" w:hAnsi="宋体"/>
                <w:b/>
                <w:color w:val="000000"/>
              </w:rPr>
              <w:t>3.</w:t>
            </w:r>
            <w:r>
              <w:rPr>
                <w:rFonts w:hint="eastAsia" w:ascii="宋体" w:hAnsi="宋体"/>
                <w:b/>
                <w:color w:val="000000"/>
              </w:rPr>
              <w:t>3</w:t>
            </w:r>
          </w:p>
        </w:tc>
        <w:tc>
          <w:tcPr>
            <w:tcW w:w="1506" w:type="dxa"/>
            <w:vMerge w:val="restart"/>
            <w:shd w:val="clear" w:color="000000" w:fill="FFFFFF"/>
            <w:tcMar>
              <w:left w:w="108" w:type="dxa"/>
              <w:right w:w="108" w:type="dxa"/>
            </w:tcMar>
            <w:vAlign w:val="center"/>
          </w:tcPr>
          <w:p w14:paraId="06AD5F64">
            <w:pPr>
              <w:spacing w:line="276" w:lineRule="auto"/>
              <w:jc w:val="center"/>
              <w:rPr>
                <w:rFonts w:hint="eastAsia" w:ascii="宋体" w:hAnsi="宋体" w:cs="宋体"/>
              </w:rPr>
            </w:pPr>
            <w:r>
              <w:rPr>
                <w:rFonts w:ascii="宋体" w:hAnsi="宋体" w:cs="宋体"/>
                <w:b/>
                <w:color w:val="000000"/>
              </w:rPr>
              <w:t>中隔墙</w:t>
            </w:r>
          </w:p>
        </w:tc>
        <w:tc>
          <w:tcPr>
            <w:tcW w:w="6367" w:type="dxa"/>
            <w:shd w:val="clear" w:color="000000" w:fill="FFFFFF"/>
            <w:tcMar>
              <w:left w:w="108" w:type="dxa"/>
              <w:right w:w="108" w:type="dxa"/>
            </w:tcMar>
            <w:vAlign w:val="center"/>
          </w:tcPr>
          <w:p w14:paraId="44313B45">
            <w:pPr>
              <w:spacing w:line="276" w:lineRule="auto"/>
              <w:jc w:val="left"/>
              <w:rPr>
                <w:rFonts w:hint="eastAsia" w:ascii="宋体" w:hAnsi="宋体" w:cs="宋体"/>
                <w:color w:val="auto"/>
              </w:rPr>
            </w:pPr>
            <w:r>
              <w:rPr>
                <w:rFonts w:ascii="宋体" w:hAnsi="宋体" w:cs="宋体"/>
                <w:color w:val="auto"/>
              </w:rPr>
              <w:t>应将驾驶舱和医疗舱完全隔离，且中隔墙上需设置可开启的玻璃窗</w:t>
            </w:r>
          </w:p>
        </w:tc>
      </w:tr>
      <w:tr w14:paraId="6B5ECE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24" w:hRule="atLeast"/>
          <w:jc w:val="center"/>
        </w:trPr>
        <w:tc>
          <w:tcPr>
            <w:tcW w:w="1073" w:type="dxa"/>
            <w:vMerge w:val="continue"/>
            <w:shd w:val="clear" w:color="000000" w:fill="FFFFFF"/>
            <w:tcMar>
              <w:left w:w="108" w:type="dxa"/>
              <w:right w:w="108" w:type="dxa"/>
            </w:tcMar>
            <w:vAlign w:val="center"/>
          </w:tcPr>
          <w:p w14:paraId="4DBE4443">
            <w:pPr>
              <w:spacing w:line="276" w:lineRule="auto"/>
              <w:jc w:val="center"/>
              <w:rPr>
                <w:rFonts w:hint="eastAsia" w:ascii="宋体" w:hAnsi="宋体"/>
              </w:rPr>
            </w:pPr>
          </w:p>
        </w:tc>
        <w:tc>
          <w:tcPr>
            <w:tcW w:w="1506" w:type="dxa"/>
            <w:vMerge w:val="continue"/>
            <w:shd w:val="clear" w:color="000000" w:fill="FFFFFF"/>
            <w:tcMar>
              <w:left w:w="108" w:type="dxa"/>
              <w:right w:w="108" w:type="dxa"/>
            </w:tcMar>
            <w:vAlign w:val="center"/>
          </w:tcPr>
          <w:p w14:paraId="174D908A">
            <w:pPr>
              <w:spacing w:line="276" w:lineRule="auto"/>
              <w:jc w:val="center"/>
              <w:rPr>
                <w:rFonts w:hint="eastAsia" w:ascii="宋体" w:hAnsi="宋体" w:cs="宋体"/>
              </w:rPr>
            </w:pPr>
          </w:p>
        </w:tc>
        <w:tc>
          <w:tcPr>
            <w:tcW w:w="6367" w:type="dxa"/>
            <w:shd w:val="clear" w:color="000000" w:fill="FFFFFF"/>
            <w:tcMar>
              <w:left w:w="108" w:type="dxa"/>
              <w:right w:w="108" w:type="dxa"/>
            </w:tcMar>
            <w:vAlign w:val="center"/>
          </w:tcPr>
          <w:p w14:paraId="15AEBB94">
            <w:pPr>
              <w:spacing w:line="276" w:lineRule="auto"/>
              <w:rPr>
                <w:color w:val="auto"/>
              </w:rPr>
            </w:pPr>
            <w:r>
              <w:rPr>
                <w:rFonts w:hint="eastAsia" w:ascii="宋体" w:hAnsi="宋体"/>
                <w:color w:val="auto"/>
              </w:rPr>
              <w:t>玻璃窗尺寸应大于等于800*400mm</w:t>
            </w:r>
            <w:r>
              <w:rPr>
                <w:rFonts w:ascii="宋体" w:hAnsi="宋体" w:cs="宋体"/>
                <w:color w:val="auto"/>
              </w:rPr>
              <w:t>，且带有锁定装置</w:t>
            </w:r>
          </w:p>
        </w:tc>
      </w:tr>
      <w:tr w14:paraId="083A88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87" w:hRule="atLeast"/>
          <w:jc w:val="center"/>
        </w:trPr>
        <w:tc>
          <w:tcPr>
            <w:tcW w:w="1073" w:type="dxa"/>
            <w:shd w:val="clear" w:color="000000" w:fill="FFFFFF"/>
            <w:tcMar>
              <w:left w:w="108" w:type="dxa"/>
              <w:right w:w="108" w:type="dxa"/>
            </w:tcMar>
            <w:vAlign w:val="center"/>
          </w:tcPr>
          <w:p w14:paraId="2F172FD1">
            <w:pPr>
              <w:spacing w:line="276" w:lineRule="auto"/>
              <w:jc w:val="center"/>
              <w:rPr>
                <w:rFonts w:hint="eastAsia" w:ascii="宋体" w:hAnsi="宋体"/>
              </w:rPr>
            </w:pPr>
            <w:r>
              <w:rPr>
                <w:rFonts w:hint="eastAsia" w:ascii="宋体" w:hAnsi="宋体"/>
                <w:color w:val="000000"/>
              </w:rPr>
              <w:t>★</w:t>
            </w:r>
            <w:r>
              <w:rPr>
                <w:rFonts w:hint="eastAsia" w:ascii="宋体" w:hAnsi="宋体"/>
                <w:b/>
                <w:color w:val="000000"/>
              </w:rPr>
              <w:t>3.4</w:t>
            </w:r>
          </w:p>
        </w:tc>
        <w:tc>
          <w:tcPr>
            <w:tcW w:w="1506" w:type="dxa"/>
            <w:shd w:val="clear" w:color="000000" w:fill="FFFFFF"/>
            <w:tcMar>
              <w:left w:w="108" w:type="dxa"/>
              <w:right w:w="108" w:type="dxa"/>
            </w:tcMar>
            <w:vAlign w:val="center"/>
          </w:tcPr>
          <w:p w14:paraId="27923EC4">
            <w:pPr>
              <w:spacing w:line="276" w:lineRule="auto"/>
              <w:jc w:val="center"/>
              <w:rPr>
                <w:rFonts w:hint="eastAsia" w:ascii="宋体" w:hAnsi="宋体" w:cs="宋体"/>
                <w:b/>
              </w:rPr>
            </w:pPr>
            <w:r>
              <w:rPr>
                <w:rFonts w:ascii="宋体" w:hAnsi="宋体" w:cs="宋体"/>
                <w:b/>
              </w:rPr>
              <w:t>医疗橱柜</w:t>
            </w:r>
          </w:p>
        </w:tc>
        <w:tc>
          <w:tcPr>
            <w:tcW w:w="6367" w:type="dxa"/>
            <w:shd w:val="clear" w:color="000000" w:fill="FFFFFF"/>
            <w:tcMar>
              <w:left w:w="108" w:type="dxa"/>
              <w:right w:w="108" w:type="dxa"/>
            </w:tcMar>
            <w:vAlign w:val="center"/>
          </w:tcPr>
          <w:p w14:paraId="307EB6E0">
            <w:pPr>
              <w:spacing w:line="276" w:lineRule="auto"/>
              <w:rPr>
                <w:rFonts w:hint="eastAsia" w:ascii="宋体" w:hAnsi="宋体"/>
                <w:color w:val="auto"/>
              </w:rPr>
            </w:pPr>
            <w:r>
              <w:rPr>
                <w:rFonts w:hint="eastAsia" w:ascii="宋体" w:hAnsi="宋体"/>
                <w:color w:val="auto"/>
              </w:rPr>
              <w:t>应在医疗舱左侧、右侧、中隔断后方等位置设置相应的医疗橱柜，且相应的柜体布局和各储物空间尺寸应能根据客户要求定制</w:t>
            </w:r>
          </w:p>
        </w:tc>
      </w:tr>
      <w:tr w14:paraId="27EE69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87" w:hRule="atLeast"/>
          <w:jc w:val="center"/>
        </w:trPr>
        <w:tc>
          <w:tcPr>
            <w:tcW w:w="1073" w:type="dxa"/>
            <w:shd w:val="clear" w:color="000000" w:fill="FFFFFF"/>
            <w:tcMar>
              <w:left w:w="108" w:type="dxa"/>
              <w:right w:w="108" w:type="dxa"/>
            </w:tcMar>
            <w:vAlign w:val="center"/>
          </w:tcPr>
          <w:p w14:paraId="489D956E">
            <w:pPr>
              <w:spacing w:line="276" w:lineRule="auto"/>
              <w:jc w:val="center"/>
              <w:rPr>
                <w:rFonts w:hint="eastAsia" w:ascii="宋体" w:hAnsi="宋体"/>
                <w:color w:val="000000"/>
              </w:rPr>
            </w:pPr>
            <w:r>
              <w:rPr>
                <w:rFonts w:hint="eastAsia" w:ascii="宋体" w:hAnsi="宋体"/>
                <w:color w:val="000000"/>
              </w:rPr>
              <w:t>3.4.1</w:t>
            </w:r>
          </w:p>
        </w:tc>
        <w:tc>
          <w:tcPr>
            <w:tcW w:w="1506" w:type="dxa"/>
            <w:shd w:val="clear" w:color="000000" w:fill="FFFFFF"/>
            <w:tcMar>
              <w:left w:w="108" w:type="dxa"/>
              <w:right w:w="108" w:type="dxa"/>
            </w:tcMar>
            <w:vAlign w:val="center"/>
          </w:tcPr>
          <w:p w14:paraId="607A68B6">
            <w:pPr>
              <w:spacing w:line="276" w:lineRule="auto"/>
              <w:jc w:val="center"/>
              <w:rPr>
                <w:rFonts w:hint="eastAsia" w:ascii="宋体" w:hAnsi="宋体" w:cs="宋体"/>
              </w:rPr>
            </w:pPr>
            <w:r>
              <w:rPr>
                <w:rFonts w:ascii="宋体" w:hAnsi="宋体" w:cs="宋体"/>
              </w:rPr>
              <w:t>左前壁柜</w:t>
            </w:r>
          </w:p>
        </w:tc>
        <w:tc>
          <w:tcPr>
            <w:tcW w:w="6367" w:type="dxa"/>
            <w:shd w:val="clear" w:color="000000" w:fill="FFFFFF"/>
            <w:tcMar>
              <w:left w:w="108" w:type="dxa"/>
              <w:right w:w="108" w:type="dxa"/>
            </w:tcMar>
            <w:vAlign w:val="center"/>
          </w:tcPr>
          <w:p w14:paraId="53100075">
            <w:pPr>
              <w:spacing w:line="276" w:lineRule="auto"/>
              <w:rPr>
                <w:rFonts w:hint="eastAsia" w:ascii="宋体" w:hAnsi="宋体"/>
                <w:color w:val="auto"/>
              </w:rPr>
            </w:pPr>
            <w:r>
              <w:rPr>
                <w:rFonts w:hint="eastAsia" w:ascii="宋体" w:hAnsi="宋体"/>
                <w:color w:val="auto"/>
              </w:rPr>
              <w:t>应设置于医疗舱左侧前部，其相应尺寸可满足客户急救药品、医用耗材等的存放和使用</w:t>
            </w:r>
          </w:p>
        </w:tc>
      </w:tr>
      <w:tr w14:paraId="49932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87" w:hRule="atLeast"/>
          <w:jc w:val="center"/>
        </w:trPr>
        <w:tc>
          <w:tcPr>
            <w:tcW w:w="1073" w:type="dxa"/>
            <w:shd w:val="clear" w:color="000000" w:fill="FFFFFF"/>
            <w:tcMar>
              <w:left w:w="108" w:type="dxa"/>
              <w:right w:w="108" w:type="dxa"/>
            </w:tcMar>
            <w:vAlign w:val="center"/>
          </w:tcPr>
          <w:p w14:paraId="004DCF7D">
            <w:pPr>
              <w:spacing w:line="276" w:lineRule="auto"/>
              <w:jc w:val="center"/>
              <w:rPr>
                <w:rFonts w:hint="eastAsia" w:ascii="宋体" w:hAnsi="宋体"/>
                <w:color w:val="000000"/>
              </w:rPr>
            </w:pPr>
            <w:r>
              <w:rPr>
                <w:rFonts w:hint="eastAsia" w:ascii="宋体" w:hAnsi="宋体"/>
                <w:color w:val="000000"/>
              </w:rPr>
              <w:t>3.4.2</w:t>
            </w:r>
          </w:p>
        </w:tc>
        <w:tc>
          <w:tcPr>
            <w:tcW w:w="1506" w:type="dxa"/>
            <w:shd w:val="clear" w:color="000000" w:fill="FFFFFF"/>
            <w:tcMar>
              <w:left w:w="108" w:type="dxa"/>
              <w:right w:w="108" w:type="dxa"/>
            </w:tcMar>
            <w:vAlign w:val="center"/>
          </w:tcPr>
          <w:p w14:paraId="441D9DB1">
            <w:pPr>
              <w:spacing w:line="276" w:lineRule="auto"/>
              <w:jc w:val="center"/>
              <w:rPr>
                <w:rFonts w:hint="eastAsia" w:ascii="宋体" w:hAnsi="宋体" w:cs="宋体"/>
              </w:rPr>
            </w:pPr>
            <w:r>
              <w:rPr>
                <w:rFonts w:ascii="宋体" w:hAnsi="宋体" w:cs="宋体"/>
              </w:rPr>
              <w:t>医疗设备柜</w:t>
            </w:r>
          </w:p>
        </w:tc>
        <w:tc>
          <w:tcPr>
            <w:tcW w:w="6367" w:type="dxa"/>
            <w:shd w:val="clear" w:color="000000" w:fill="FFFFFF"/>
            <w:tcMar>
              <w:left w:w="108" w:type="dxa"/>
              <w:right w:w="108" w:type="dxa"/>
            </w:tcMar>
            <w:vAlign w:val="center"/>
          </w:tcPr>
          <w:p w14:paraId="3F375A61">
            <w:pPr>
              <w:spacing w:line="276" w:lineRule="auto"/>
              <w:rPr>
                <w:rFonts w:hint="eastAsia" w:ascii="宋体" w:hAnsi="宋体"/>
                <w:color w:val="auto"/>
              </w:rPr>
            </w:pPr>
            <w:r>
              <w:rPr>
                <w:rFonts w:hint="eastAsia" w:ascii="宋体" w:hAnsi="宋体"/>
                <w:color w:val="auto"/>
              </w:rPr>
              <w:t>应设置于医疗舱左侧，其相应尺寸可满足客户呼吸机、除颤监护仪、心电图机、电动吸引器等医疗急救设备的固定与使用</w:t>
            </w:r>
          </w:p>
        </w:tc>
      </w:tr>
      <w:tr w14:paraId="7146C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87" w:hRule="atLeast"/>
          <w:jc w:val="center"/>
        </w:trPr>
        <w:tc>
          <w:tcPr>
            <w:tcW w:w="1073" w:type="dxa"/>
            <w:shd w:val="clear" w:color="000000" w:fill="FFFFFF"/>
            <w:tcMar>
              <w:left w:w="108" w:type="dxa"/>
              <w:right w:w="108" w:type="dxa"/>
            </w:tcMar>
            <w:vAlign w:val="center"/>
          </w:tcPr>
          <w:p w14:paraId="2CCA18DA">
            <w:pPr>
              <w:spacing w:line="276" w:lineRule="auto"/>
              <w:jc w:val="center"/>
              <w:rPr>
                <w:rFonts w:hint="eastAsia" w:ascii="宋体" w:hAnsi="宋体"/>
                <w:color w:val="000000"/>
              </w:rPr>
            </w:pPr>
            <w:r>
              <w:rPr>
                <w:rFonts w:hint="eastAsia" w:ascii="宋体" w:hAnsi="宋体"/>
                <w:color w:val="000000"/>
              </w:rPr>
              <w:t>3.4.3</w:t>
            </w:r>
          </w:p>
        </w:tc>
        <w:tc>
          <w:tcPr>
            <w:tcW w:w="1506" w:type="dxa"/>
            <w:shd w:val="clear" w:color="000000" w:fill="FFFFFF"/>
            <w:tcMar>
              <w:left w:w="108" w:type="dxa"/>
              <w:right w:w="108" w:type="dxa"/>
            </w:tcMar>
            <w:vAlign w:val="center"/>
          </w:tcPr>
          <w:p w14:paraId="60281C5D">
            <w:pPr>
              <w:spacing w:line="276" w:lineRule="auto"/>
              <w:jc w:val="center"/>
              <w:rPr>
                <w:rFonts w:hint="eastAsia" w:ascii="宋体" w:hAnsi="宋体" w:cs="宋体"/>
              </w:rPr>
            </w:pPr>
            <w:r>
              <w:rPr>
                <w:rFonts w:ascii="宋体" w:hAnsi="宋体" w:cs="宋体"/>
                <w:color w:val="000000"/>
              </w:rPr>
              <w:t>氧气瓶柜</w:t>
            </w:r>
          </w:p>
        </w:tc>
        <w:tc>
          <w:tcPr>
            <w:tcW w:w="6367" w:type="dxa"/>
            <w:shd w:val="clear" w:color="000000" w:fill="FFFFFF"/>
            <w:tcMar>
              <w:left w:w="108" w:type="dxa"/>
              <w:right w:w="108" w:type="dxa"/>
            </w:tcMar>
            <w:vAlign w:val="center"/>
          </w:tcPr>
          <w:p w14:paraId="7DD50C53">
            <w:pPr>
              <w:spacing w:line="276" w:lineRule="auto"/>
              <w:jc w:val="left"/>
              <w:rPr>
                <w:rFonts w:hint="eastAsia" w:ascii="宋体" w:hAnsi="宋体" w:cs="宋体"/>
                <w:color w:val="auto"/>
              </w:rPr>
            </w:pPr>
            <w:r>
              <w:rPr>
                <w:rFonts w:ascii="宋体" w:hAnsi="宋体" w:cs="宋体"/>
                <w:color w:val="auto"/>
              </w:rPr>
              <w:t>应设置于医疗舱左侧后门位置，造型结构便于医护人员对氧气阀的操作和装卸，且内部可容纳</w:t>
            </w:r>
            <w:r>
              <w:rPr>
                <w:rFonts w:hint="eastAsia" w:ascii="宋体" w:hAnsi="宋体" w:cs="宋体"/>
                <w:color w:val="auto"/>
              </w:rPr>
              <w:t>2只15L氧气瓶</w:t>
            </w:r>
          </w:p>
        </w:tc>
      </w:tr>
      <w:tr w14:paraId="7540C4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87" w:hRule="atLeast"/>
          <w:jc w:val="center"/>
        </w:trPr>
        <w:tc>
          <w:tcPr>
            <w:tcW w:w="1073" w:type="dxa"/>
            <w:shd w:val="clear" w:color="000000" w:fill="FFFFFF"/>
            <w:tcMar>
              <w:left w:w="108" w:type="dxa"/>
              <w:right w:w="108" w:type="dxa"/>
            </w:tcMar>
            <w:vAlign w:val="center"/>
          </w:tcPr>
          <w:p w14:paraId="4317DC72">
            <w:pPr>
              <w:spacing w:line="276" w:lineRule="auto"/>
              <w:jc w:val="center"/>
              <w:rPr>
                <w:rFonts w:hint="eastAsia" w:ascii="宋体" w:hAnsi="宋体"/>
                <w:color w:val="000000"/>
              </w:rPr>
            </w:pPr>
            <w:r>
              <w:rPr>
                <w:rFonts w:hint="eastAsia" w:ascii="宋体" w:hAnsi="宋体"/>
                <w:color w:val="000000"/>
              </w:rPr>
              <w:t>3.4.4</w:t>
            </w:r>
          </w:p>
        </w:tc>
        <w:tc>
          <w:tcPr>
            <w:tcW w:w="1506" w:type="dxa"/>
            <w:shd w:val="clear" w:color="000000" w:fill="FFFFFF"/>
            <w:tcMar>
              <w:left w:w="108" w:type="dxa"/>
              <w:right w:w="108" w:type="dxa"/>
            </w:tcMar>
            <w:vAlign w:val="center"/>
          </w:tcPr>
          <w:p w14:paraId="0570D51D">
            <w:pPr>
              <w:spacing w:line="276" w:lineRule="auto"/>
              <w:jc w:val="center"/>
              <w:rPr>
                <w:rFonts w:hint="eastAsia" w:ascii="宋体" w:hAnsi="宋体" w:cs="宋体"/>
              </w:rPr>
            </w:pPr>
            <w:r>
              <w:rPr>
                <w:rFonts w:ascii="宋体" w:hAnsi="宋体" w:cs="宋体"/>
              </w:rPr>
              <w:t>隔板横置柜</w:t>
            </w:r>
          </w:p>
        </w:tc>
        <w:tc>
          <w:tcPr>
            <w:tcW w:w="6367" w:type="dxa"/>
            <w:shd w:val="clear" w:color="000000" w:fill="FFFFFF"/>
            <w:tcMar>
              <w:left w:w="108" w:type="dxa"/>
              <w:right w:w="108" w:type="dxa"/>
            </w:tcMar>
            <w:vAlign w:val="center"/>
          </w:tcPr>
          <w:p w14:paraId="54AC68E4">
            <w:pPr>
              <w:spacing w:line="276" w:lineRule="auto"/>
              <w:rPr>
                <w:color w:val="auto"/>
              </w:rPr>
            </w:pPr>
            <w:r>
              <w:rPr>
                <w:rFonts w:hint="eastAsia" w:ascii="宋体" w:hAnsi="宋体"/>
                <w:color w:val="auto"/>
              </w:rPr>
              <w:t>应设置于医疗舱侧拉门旁，且对应的柜体布局和尺寸应能根据客户要求定制</w:t>
            </w:r>
          </w:p>
        </w:tc>
      </w:tr>
      <w:tr w14:paraId="0AA98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31" w:hRule="atLeast"/>
          <w:jc w:val="center"/>
        </w:trPr>
        <w:tc>
          <w:tcPr>
            <w:tcW w:w="1073" w:type="dxa"/>
            <w:shd w:val="clear" w:color="000000" w:fill="FFFFFF"/>
            <w:tcMar>
              <w:left w:w="108" w:type="dxa"/>
              <w:right w:w="108" w:type="dxa"/>
            </w:tcMar>
            <w:vAlign w:val="center"/>
          </w:tcPr>
          <w:p w14:paraId="50CD9B3E">
            <w:pPr>
              <w:spacing w:line="276" w:lineRule="auto"/>
              <w:jc w:val="center"/>
              <w:rPr>
                <w:rFonts w:hint="eastAsia" w:ascii="宋体" w:hAnsi="宋体"/>
              </w:rPr>
            </w:pPr>
            <w:r>
              <w:rPr>
                <w:rFonts w:hint="eastAsia" w:ascii="宋体" w:hAnsi="宋体"/>
              </w:rPr>
              <w:t>3.4.5</w:t>
            </w:r>
          </w:p>
        </w:tc>
        <w:tc>
          <w:tcPr>
            <w:tcW w:w="1506" w:type="dxa"/>
            <w:shd w:val="clear" w:color="000000" w:fill="FFFFFF"/>
            <w:tcMar>
              <w:left w:w="108" w:type="dxa"/>
              <w:right w:w="108" w:type="dxa"/>
            </w:tcMar>
            <w:vAlign w:val="center"/>
          </w:tcPr>
          <w:p w14:paraId="7AC979A7">
            <w:pPr>
              <w:spacing w:line="276" w:lineRule="auto"/>
              <w:jc w:val="center"/>
              <w:rPr>
                <w:rFonts w:hint="eastAsia" w:ascii="宋体" w:hAnsi="宋体" w:cs="宋体"/>
              </w:rPr>
            </w:pPr>
            <w:r>
              <w:rPr>
                <w:rFonts w:ascii="宋体" w:hAnsi="宋体" w:cs="宋体"/>
              </w:rPr>
              <w:t>储物吊柜</w:t>
            </w:r>
          </w:p>
        </w:tc>
        <w:tc>
          <w:tcPr>
            <w:tcW w:w="6367" w:type="dxa"/>
            <w:shd w:val="clear" w:color="000000" w:fill="FFFFFF"/>
            <w:tcMar>
              <w:left w:w="108" w:type="dxa"/>
              <w:right w:w="108" w:type="dxa"/>
            </w:tcMar>
            <w:vAlign w:val="center"/>
          </w:tcPr>
          <w:p w14:paraId="1E4CFD99">
            <w:pPr>
              <w:spacing w:line="276" w:lineRule="auto"/>
              <w:jc w:val="left"/>
              <w:rPr>
                <w:rFonts w:hint="eastAsia" w:ascii="宋体" w:hAnsi="宋体" w:cs="宋体"/>
                <w:color w:val="auto"/>
              </w:rPr>
            </w:pPr>
            <w:r>
              <w:rPr>
                <w:rFonts w:ascii="宋体" w:hAnsi="宋体" w:cs="宋体"/>
                <w:color w:val="auto"/>
              </w:rPr>
              <w:t>应在医疗舱左侧和右侧顶部设置储物吊柜</w:t>
            </w:r>
          </w:p>
        </w:tc>
      </w:tr>
      <w:tr w14:paraId="529C98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shd w:val="clear" w:color="000000" w:fill="FFFFFF"/>
            <w:tcMar>
              <w:left w:w="108" w:type="dxa"/>
              <w:right w:w="108" w:type="dxa"/>
            </w:tcMar>
            <w:vAlign w:val="center"/>
          </w:tcPr>
          <w:p w14:paraId="24F43531">
            <w:pPr>
              <w:spacing w:line="276" w:lineRule="auto"/>
              <w:jc w:val="center"/>
              <w:rPr>
                <w:rFonts w:hint="eastAsia" w:ascii="宋体" w:hAnsi="宋体"/>
                <w:b/>
              </w:rPr>
            </w:pPr>
            <w:r>
              <w:rPr>
                <w:rFonts w:hint="eastAsia" w:ascii="宋体" w:hAnsi="宋体"/>
                <w:b/>
              </w:rPr>
              <w:t>3.5</w:t>
            </w:r>
          </w:p>
        </w:tc>
        <w:tc>
          <w:tcPr>
            <w:tcW w:w="1506" w:type="dxa"/>
            <w:shd w:val="clear" w:color="000000" w:fill="FFFFFF"/>
            <w:tcMar>
              <w:left w:w="108" w:type="dxa"/>
              <w:right w:w="108" w:type="dxa"/>
            </w:tcMar>
            <w:vAlign w:val="center"/>
          </w:tcPr>
          <w:p w14:paraId="47A96767">
            <w:pPr>
              <w:spacing w:line="276" w:lineRule="auto"/>
              <w:jc w:val="center"/>
              <w:rPr>
                <w:rFonts w:hint="eastAsia" w:ascii="宋体" w:hAnsi="宋体" w:cs="宋体"/>
                <w:b/>
                <w:color w:val="000000"/>
              </w:rPr>
            </w:pPr>
            <w:r>
              <w:rPr>
                <w:rFonts w:ascii="宋体" w:hAnsi="宋体" w:cs="宋体"/>
                <w:b/>
                <w:color w:val="000000"/>
              </w:rPr>
              <w:t>护理座椅</w:t>
            </w:r>
          </w:p>
        </w:tc>
        <w:tc>
          <w:tcPr>
            <w:tcW w:w="6367" w:type="dxa"/>
            <w:shd w:val="clear" w:color="000000" w:fill="FFFFFF"/>
            <w:tcMar>
              <w:left w:w="108" w:type="dxa"/>
              <w:right w:w="108" w:type="dxa"/>
            </w:tcMar>
            <w:vAlign w:val="center"/>
          </w:tcPr>
          <w:p w14:paraId="48F0A2A6">
            <w:pPr>
              <w:spacing w:line="276" w:lineRule="auto"/>
              <w:rPr>
                <w:rFonts w:hint="eastAsia" w:ascii="宋体" w:hAnsi="宋体" w:cs="宋体"/>
                <w:color w:val="auto"/>
              </w:rPr>
            </w:pPr>
            <w:r>
              <w:rPr>
                <w:rFonts w:ascii="宋体" w:hAnsi="宋体" w:cs="宋体"/>
                <w:color w:val="auto"/>
              </w:rPr>
              <w:t>应在医疗舱中隔断后（担架前方）设置一个护理位</w:t>
            </w:r>
          </w:p>
        </w:tc>
      </w:tr>
      <w:tr w14:paraId="798FE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shd w:val="clear" w:color="000000" w:fill="FFFFFF"/>
            <w:tcMar>
              <w:left w:w="108" w:type="dxa"/>
              <w:right w:w="108" w:type="dxa"/>
            </w:tcMar>
            <w:vAlign w:val="center"/>
          </w:tcPr>
          <w:p w14:paraId="5C819A63">
            <w:pPr>
              <w:spacing w:line="276" w:lineRule="auto"/>
              <w:jc w:val="center"/>
              <w:rPr>
                <w:rFonts w:hint="eastAsia" w:ascii="宋体" w:hAnsi="宋体"/>
              </w:rPr>
            </w:pPr>
            <w:r>
              <w:rPr>
                <w:rFonts w:hint="eastAsia" w:ascii="宋体" w:hAnsi="宋体"/>
              </w:rPr>
              <w:t>▲</w:t>
            </w:r>
            <w:r>
              <w:rPr>
                <w:rFonts w:ascii="宋体" w:hAnsi="宋体"/>
                <w:b/>
                <w:color w:val="000000"/>
              </w:rPr>
              <w:t>3.</w:t>
            </w:r>
            <w:r>
              <w:rPr>
                <w:rFonts w:hint="eastAsia" w:ascii="宋体" w:hAnsi="宋体"/>
                <w:b/>
                <w:color w:val="000000"/>
              </w:rPr>
              <w:t>6</w:t>
            </w:r>
          </w:p>
        </w:tc>
        <w:tc>
          <w:tcPr>
            <w:tcW w:w="1506" w:type="dxa"/>
            <w:shd w:val="clear" w:color="000000" w:fill="FFFFFF"/>
            <w:tcMar>
              <w:left w:w="108" w:type="dxa"/>
              <w:right w:w="108" w:type="dxa"/>
            </w:tcMar>
            <w:vAlign w:val="center"/>
          </w:tcPr>
          <w:p w14:paraId="730CB13C">
            <w:pPr>
              <w:spacing w:line="276" w:lineRule="auto"/>
              <w:jc w:val="center"/>
              <w:rPr>
                <w:rFonts w:hint="eastAsia" w:ascii="宋体" w:hAnsi="宋体" w:cs="宋体"/>
              </w:rPr>
            </w:pPr>
            <w:r>
              <w:rPr>
                <w:rFonts w:ascii="宋体" w:hAnsi="宋体" w:cs="宋体"/>
                <w:b/>
                <w:color w:val="000000"/>
              </w:rPr>
              <w:t>看护座椅</w:t>
            </w:r>
          </w:p>
        </w:tc>
        <w:tc>
          <w:tcPr>
            <w:tcW w:w="6367" w:type="dxa"/>
            <w:shd w:val="clear" w:color="000000" w:fill="FFFFFF"/>
            <w:tcMar>
              <w:left w:w="108" w:type="dxa"/>
              <w:right w:w="108" w:type="dxa"/>
            </w:tcMar>
            <w:vAlign w:val="center"/>
          </w:tcPr>
          <w:p w14:paraId="48F852DE">
            <w:pPr>
              <w:spacing w:line="276" w:lineRule="auto"/>
              <w:rPr>
                <w:color w:val="auto"/>
              </w:rPr>
            </w:pPr>
            <w:r>
              <w:rPr>
                <w:rFonts w:ascii="宋体" w:hAnsi="宋体" w:cs="宋体"/>
                <w:color w:val="auto"/>
              </w:rPr>
              <w:t>应位于医疗舱右侧，朝前安装，并</w:t>
            </w:r>
            <w:r>
              <w:rPr>
                <w:rFonts w:hint="eastAsia" w:ascii="宋体" w:hAnsi="宋体"/>
                <w:color w:val="auto"/>
              </w:rPr>
              <w:t>配有三点式安全带，确保乘坐的安全性，座椅应符合</w:t>
            </w:r>
            <w:r>
              <w:rPr>
                <w:rFonts w:hint="eastAsia" w:ascii="宋体" w:hAnsi="宋体" w:cs="宋体"/>
                <w:color w:val="auto"/>
                <w:kern w:val="0"/>
                <w:szCs w:val="21"/>
              </w:rPr>
              <w:t>GB 15083《汽车座椅、座椅固定装置及头枕强度要求和试验方法》</w:t>
            </w:r>
            <w:r>
              <w:rPr>
                <w:rFonts w:hint="eastAsia" w:ascii="宋体" w:hAnsi="宋体"/>
                <w:color w:val="auto"/>
              </w:rPr>
              <w:t>相关要求，</w:t>
            </w:r>
            <w:r>
              <w:rPr>
                <w:rFonts w:ascii="宋体" w:hAnsi="宋体" w:cs="宋体"/>
                <w:color w:val="auto"/>
              </w:rPr>
              <w:t>投标时应提供加盖</w:t>
            </w:r>
            <w:r>
              <w:rPr>
                <w:rFonts w:hint="eastAsia" w:ascii="宋体" w:hAnsi="宋体" w:cs="宋体"/>
                <w:color w:val="auto"/>
              </w:rPr>
              <w:t>CNAS检测公章的检测报告加以佐证</w:t>
            </w:r>
          </w:p>
        </w:tc>
      </w:tr>
      <w:tr w14:paraId="4ACBA8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33" w:hRule="atLeast"/>
          <w:jc w:val="center"/>
        </w:trPr>
        <w:tc>
          <w:tcPr>
            <w:tcW w:w="1073" w:type="dxa"/>
            <w:shd w:val="clear" w:color="000000" w:fill="FFFFFF"/>
            <w:tcMar>
              <w:left w:w="108" w:type="dxa"/>
              <w:right w:w="108" w:type="dxa"/>
            </w:tcMar>
            <w:vAlign w:val="center"/>
          </w:tcPr>
          <w:p w14:paraId="2007DE65">
            <w:pPr>
              <w:spacing w:line="276" w:lineRule="auto"/>
              <w:jc w:val="center"/>
              <w:rPr>
                <w:rFonts w:hint="eastAsia" w:ascii="宋体" w:hAnsi="宋体"/>
              </w:rPr>
            </w:pPr>
            <w:r>
              <w:rPr>
                <w:rFonts w:hint="eastAsia" w:ascii="宋体" w:hAnsi="宋体"/>
              </w:rPr>
              <w:t>▲</w:t>
            </w:r>
            <w:r>
              <w:rPr>
                <w:rFonts w:ascii="宋体" w:hAnsi="宋体"/>
                <w:b/>
                <w:color w:val="000000"/>
              </w:rPr>
              <w:t>3.</w:t>
            </w:r>
            <w:r>
              <w:rPr>
                <w:rFonts w:hint="eastAsia" w:ascii="宋体" w:hAnsi="宋体"/>
                <w:b/>
                <w:color w:val="000000"/>
              </w:rPr>
              <w:t>7</w:t>
            </w:r>
          </w:p>
        </w:tc>
        <w:tc>
          <w:tcPr>
            <w:tcW w:w="1506" w:type="dxa"/>
            <w:shd w:val="clear" w:color="000000" w:fill="FFFFFF"/>
            <w:tcMar>
              <w:left w:w="108" w:type="dxa"/>
              <w:right w:w="108" w:type="dxa"/>
            </w:tcMar>
            <w:vAlign w:val="center"/>
          </w:tcPr>
          <w:p w14:paraId="68EB980A">
            <w:pPr>
              <w:spacing w:line="276" w:lineRule="auto"/>
              <w:jc w:val="center"/>
              <w:rPr>
                <w:rFonts w:hint="eastAsia" w:ascii="宋体" w:hAnsi="宋体" w:cs="宋体"/>
              </w:rPr>
            </w:pPr>
            <w:r>
              <w:rPr>
                <w:rFonts w:ascii="宋体" w:hAnsi="宋体" w:cs="宋体"/>
                <w:b/>
                <w:color w:val="000000"/>
              </w:rPr>
              <w:t>长排柜式座椅</w:t>
            </w:r>
          </w:p>
        </w:tc>
        <w:tc>
          <w:tcPr>
            <w:tcW w:w="6367" w:type="dxa"/>
            <w:shd w:val="clear" w:color="000000" w:fill="FFFFFF"/>
            <w:tcMar>
              <w:left w:w="108" w:type="dxa"/>
              <w:right w:w="108" w:type="dxa"/>
            </w:tcMar>
            <w:vAlign w:val="center"/>
          </w:tcPr>
          <w:p w14:paraId="31349F2F">
            <w:pPr>
              <w:spacing w:line="276" w:lineRule="auto"/>
              <w:rPr>
                <w:color w:val="auto"/>
              </w:rPr>
            </w:pPr>
            <w:r>
              <w:rPr>
                <w:rFonts w:hint="eastAsia" w:ascii="宋体" w:hAnsi="宋体"/>
                <w:color w:val="auto"/>
              </w:rPr>
              <w:t>柜式座椅可掀开储物，坐垫和靠背采用吸皮一体成型工艺，表面无缝线，方便后续清洗消毒。强度应符合GB 15083《汽车座椅、座椅固定装置及头枕强度要求和试验方法》的要求，投标时应提供具备CNAS认证的第三方检测报告复印件加以佐证</w:t>
            </w:r>
          </w:p>
        </w:tc>
      </w:tr>
      <w:tr w14:paraId="60336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54" w:hRule="atLeast"/>
          <w:jc w:val="center"/>
        </w:trPr>
        <w:tc>
          <w:tcPr>
            <w:tcW w:w="1073" w:type="dxa"/>
            <w:shd w:val="clear" w:color="000000" w:fill="FFFFFF"/>
            <w:tcMar>
              <w:left w:w="108" w:type="dxa"/>
              <w:right w:w="108" w:type="dxa"/>
            </w:tcMar>
            <w:vAlign w:val="center"/>
          </w:tcPr>
          <w:p w14:paraId="021DCBE0">
            <w:pPr>
              <w:spacing w:line="276" w:lineRule="auto"/>
              <w:jc w:val="center"/>
              <w:rPr>
                <w:rFonts w:hint="eastAsia" w:ascii="宋体" w:hAnsi="宋体"/>
              </w:rPr>
            </w:pPr>
            <w:r>
              <w:rPr>
                <w:rFonts w:ascii="宋体" w:hAnsi="宋体"/>
                <w:b/>
                <w:color w:val="000000"/>
              </w:rPr>
              <w:t>3.</w:t>
            </w:r>
            <w:r>
              <w:rPr>
                <w:rFonts w:hint="eastAsia" w:ascii="宋体" w:hAnsi="宋体"/>
                <w:b/>
                <w:color w:val="000000"/>
              </w:rPr>
              <w:t>8</w:t>
            </w:r>
          </w:p>
        </w:tc>
        <w:tc>
          <w:tcPr>
            <w:tcW w:w="1506" w:type="dxa"/>
            <w:shd w:val="clear" w:color="000000" w:fill="FFFFFF"/>
            <w:tcMar>
              <w:left w:w="108" w:type="dxa"/>
              <w:right w:w="108" w:type="dxa"/>
            </w:tcMar>
            <w:vAlign w:val="center"/>
          </w:tcPr>
          <w:p w14:paraId="4C22F012">
            <w:pPr>
              <w:spacing w:line="276" w:lineRule="auto"/>
              <w:jc w:val="center"/>
              <w:rPr>
                <w:rFonts w:hint="eastAsia" w:ascii="宋体" w:hAnsi="宋体" w:cs="宋体"/>
              </w:rPr>
            </w:pPr>
            <w:r>
              <w:rPr>
                <w:rFonts w:ascii="宋体" w:hAnsi="宋体" w:cs="宋体"/>
                <w:b/>
                <w:color w:val="000000"/>
              </w:rPr>
              <w:t>扶手</w:t>
            </w:r>
          </w:p>
        </w:tc>
        <w:tc>
          <w:tcPr>
            <w:tcW w:w="6367" w:type="dxa"/>
            <w:shd w:val="clear" w:color="000000" w:fill="FFFFFF"/>
            <w:tcMar>
              <w:left w:w="108" w:type="dxa"/>
              <w:right w:w="108" w:type="dxa"/>
            </w:tcMar>
            <w:vAlign w:val="center"/>
          </w:tcPr>
          <w:p w14:paraId="7360B602">
            <w:pPr>
              <w:spacing w:line="276" w:lineRule="auto"/>
              <w:jc w:val="left"/>
              <w:rPr>
                <w:rFonts w:hint="eastAsia" w:ascii="宋体" w:hAnsi="宋体" w:cs="宋体"/>
                <w:color w:val="auto"/>
              </w:rPr>
            </w:pPr>
            <w:r>
              <w:rPr>
                <w:rFonts w:ascii="宋体" w:hAnsi="宋体" w:cs="宋体"/>
                <w:color w:val="auto"/>
              </w:rPr>
              <w:t>医疗舱上下车门处及顶部应安装相应的安全扶手</w:t>
            </w:r>
          </w:p>
        </w:tc>
      </w:tr>
      <w:tr w14:paraId="4C1DA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shd w:val="clear" w:color="000000" w:fill="FFFFFF"/>
            <w:tcMar>
              <w:left w:w="108" w:type="dxa"/>
              <w:right w:w="108" w:type="dxa"/>
            </w:tcMar>
            <w:vAlign w:val="center"/>
          </w:tcPr>
          <w:p w14:paraId="2F4C61A0">
            <w:pPr>
              <w:spacing w:line="276" w:lineRule="auto"/>
              <w:jc w:val="center"/>
              <w:rPr>
                <w:rFonts w:hint="eastAsia" w:ascii="宋体" w:hAnsi="宋体"/>
              </w:rPr>
            </w:pPr>
            <w:r>
              <w:rPr>
                <w:rFonts w:hint="eastAsia" w:ascii="宋体" w:hAnsi="宋体"/>
                <w:b/>
                <w:color w:val="000000"/>
              </w:rPr>
              <w:t>3.9</w:t>
            </w:r>
          </w:p>
        </w:tc>
        <w:tc>
          <w:tcPr>
            <w:tcW w:w="1506" w:type="dxa"/>
            <w:shd w:val="clear" w:color="000000" w:fill="FFFFFF"/>
            <w:tcMar>
              <w:left w:w="108" w:type="dxa"/>
              <w:right w:w="108" w:type="dxa"/>
            </w:tcMar>
            <w:vAlign w:val="center"/>
          </w:tcPr>
          <w:p w14:paraId="204A0CB2">
            <w:pPr>
              <w:spacing w:line="276" w:lineRule="auto"/>
              <w:jc w:val="center"/>
              <w:rPr>
                <w:rFonts w:hint="eastAsia" w:ascii="宋体" w:hAnsi="宋体" w:cs="宋体"/>
              </w:rPr>
            </w:pPr>
            <w:r>
              <w:rPr>
                <w:rFonts w:ascii="宋体" w:hAnsi="宋体" w:cs="宋体"/>
                <w:b/>
                <w:color w:val="000000"/>
              </w:rPr>
              <w:t>配电系统</w:t>
            </w:r>
          </w:p>
        </w:tc>
        <w:tc>
          <w:tcPr>
            <w:tcW w:w="6367" w:type="dxa"/>
            <w:shd w:val="clear" w:color="000000" w:fill="FFFFFF"/>
            <w:tcMar>
              <w:left w:w="108" w:type="dxa"/>
              <w:right w:w="108" w:type="dxa"/>
            </w:tcMar>
            <w:vAlign w:val="center"/>
          </w:tcPr>
          <w:p w14:paraId="53D5CCC6">
            <w:pPr>
              <w:spacing w:line="276" w:lineRule="auto"/>
              <w:jc w:val="left"/>
              <w:rPr>
                <w:rFonts w:hint="eastAsia" w:ascii="宋体" w:hAnsi="宋体"/>
                <w:color w:val="auto"/>
              </w:rPr>
            </w:pPr>
            <w:r>
              <w:rPr>
                <w:rFonts w:ascii="宋体" w:hAnsi="宋体"/>
                <w:color w:val="auto"/>
              </w:rPr>
              <w:t>24</w:t>
            </w:r>
            <w:r>
              <w:rPr>
                <w:rFonts w:ascii="宋体" w:hAnsi="宋体" w:cs="宋体"/>
                <w:color w:val="auto"/>
              </w:rPr>
              <w:t>小时不间断供电，可输出</w:t>
            </w:r>
            <w:r>
              <w:rPr>
                <w:rFonts w:ascii="宋体" w:hAnsi="宋体"/>
                <w:color w:val="auto"/>
              </w:rPr>
              <w:t>220V</w:t>
            </w:r>
            <w:r>
              <w:rPr>
                <w:rFonts w:ascii="宋体" w:hAnsi="宋体" w:cs="宋体"/>
                <w:color w:val="auto"/>
              </w:rPr>
              <w:t>，≥</w:t>
            </w:r>
            <w:r>
              <w:rPr>
                <w:rFonts w:ascii="宋体" w:hAnsi="宋体"/>
                <w:color w:val="auto"/>
              </w:rPr>
              <w:t>1</w:t>
            </w:r>
            <w:r>
              <w:rPr>
                <w:rFonts w:hint="eastAsia" w:ascii="宋体" w:hAnsi="宋体"/>
                <w:color w:val="auto"/>
              </w:rPr>
              <w:t>2</w:t>
            </w:r>
            <w:r>
              <w:rPr>
                <w:rFonts w:ascii="宋体" w:hAnsi="宋体"/>
                <w:color w:val="auto"/>
              </w:rPr>
              <w:t>00W工频</w:t>
            </w:r>
            <w:r>
              <w:rPr>
                <w:rFonts w:ascii="宋体" w:hAnsi="宋体" w:cs="宋体"/>
                <w:color w:val="auto"/>
              </w:rPr>
              <w:t>纯正弦波电源供精密医疗设备使用，并在相应的位置安置</w:t>
            </w:r>
            <w:r>
              <w:rPr>
                <w:rFonts w:ascii="宋体" w:hAnsi="宋体"/>
                <w:color w:val="auto"/>
              </w:rPr>
              <w:t>12V</w:t>
            </w:r>
            <w:r>
              <w:rPr>
                <w:rFonts w:ascii="宋体" w:hAnsi="宋体" w:cs="宋体"/>
                <w:color w:val="auto"/>
              </w:rPr>
              <w:t>及</w:t>
            </w:r>
            <w:r>
              <w:rPr>
                <w:rFonts w:ascii="宋体" w:hAnsi="宋体"/>
                <w:color w:val="auto"/>
              </w:rPr>
              <w:t>220V</w:t>
            </w:r>
            <w:r>
              <w:rPr>
                <w:rFonts w:ascii="宋体" w:hAnsi="宋体" w:cs="宋体"/>
                <w:color w:val="auto"/>
              </w:rPr>
              <w:t>电源插座，在</w:t>
            </w:r>
            <w:r>
              <w:rPr>
                <w:rFonts w:ascii="宋体" w:hAnsi="宋体"/>
                <w:color w:val="auto"/>
              </w:rPr>
              <w:t>220V和</w:t>
            </w:r>
            <w:r>
              <w:rPr>
                <w:rFonts w:hint="eastAsia" w:ascii="宋体" w:hAnsi="宋体"/>
                <w:color w:val="auto"/>
              </w:rPr>
              <w:t>12V</w:t>
            </w:r>
            <w:r>
              <w:rPr>
                <w:rFonts w:ascii="宋体" w:hAnsi="宋体" w:cs="宋体"/>
                <w:color w:val="auto"/>
              </w:rPr>
              <w:t>电源输出端</w:t>
            </w:r>
            <w:r>
              <w:rPr>
                <w:rFonts w:hint="eastAsia" w:ascii="宋体" w:hAnsi="宋体" w:cs="宋体"/>
                <w:color w:val="auto"/>
              </w:rPr>
              <w:t>均设有</w:t>
            </w:r>
            <w:r>
              <w:rPr>
                <w:rFonts w:ascii="宋体" w:hAnsi="宋体" w:cs="宋体"/>
                <w:color w:val="auto"/>
              </w:rPr>
              <w:t>漏电及短路保护器</w:t>
            </w:r>
          </w:p>
        </w:tc>
      </w:tr>
      <w:tr w14:paraId="3D8B97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3" w:hRule="atLeast"/>
          <w:jc w:val="center"/>
        </w:trPr>
        <w:tc>
          <w:tcPr>
            <w:tcW w:w="1073" w:type="dxa"/>
            <w:shd w:val="clear" w:color="000000" w:fill="FFFFFF"/>
            <w:tcMar>
              <w:left w:w="108" w:type="dxa"/>
              <w:right w:w="108" w:type="dxa"/>
            </w:tcMar>
            <w:vAlign w:val="center"/>
          </w:tcPr>
          <w:p w14:paraId="2877ACDE">
            <w:pPr>
              <w:spacing w:line="276" w:lineRule="auto"/>
              <w:jc w:val="center"/>
              <w:rPr>
                <w:rFonts w:hint="eastAsia" w:ascii="宋体" w:hAnsi="宋体"/>
              </w:rPr>
            </w:pPr>
            <w:r>
              <w:rPr>
                <w:rFonts w:ascii="宋体" w:hAnsi="宋体"/>
                <w:color w:val="000000"/>
              </w:rPr>
              <w:t>3.</w:t>
            </w:r>
            <w:r>
              <w:rPr>
                <w:rFonts w:hint="eastAsia" w:ascii="宋体" w:hAnsi="宋体"/>
                <w:color w:val="000000"/>
              </w:rPr>
              <w:t>9</w:t>
            </w:r>
            <w:r>
              <w:rPr>
                <w:rFonts w:ascii="宋体" w:hAnsi="宋体"/>
                <w:color w:val="000000"/>
              </w:rPr>
              <w:t>.1</w:t>
            </w:r>
          </w:p>
        </w:tc>
        <w:tc>
          <w:tcPr>
            <w:tcW w:w="1506" w:type="dxa"/>
            <w:shd w:val="clear" w:color="000000" w:fill="FFFFFF"/>
            <w:tcMar>
              <w:left w:w="108" w:type="dxa"/>
              <w:right w:w="108" w:type="dxa"/>
            </w:tcMar>
            <w:vAlign w:val="center"/>
          </w:tcPr>
          <w:p w14:paraId="122F9552">
            <w:pPr>
              <w:spacing w:line="276" w:lineRule="auto"/>
              <w:jc w:val="center"/>
              <w:rPr>
                <w:rFonts w:hint="eastAsia" w:ascii="宋体" w:hAnsi="宋体" w:cs="宋体"/>
              </w:rPr>
            </w:pPr>
            <w:r>
              <w:rPr>
                <w:rFonts w:ascii="宋体" w:hAnsi="宋体" w:cs="宋体"/>
                <w:color w:val="000000"/>
              </w:rPr>
              <w:t>专用电瓶</w:t>
            </w:r>
          </w:p>
        </w:tc>
        <w:tc>
          <w:tcPr>
            <w:tcW w:w="6367" w:type="dxa"/>
            <w:shd w:val="clear" w:color="000000" w:fill="FFFFFF"/>
            <w:tcMar>
              <w:left w:w="108" w:type="dxa"/>
              <w:right w:w="108" w:type="dxa"/>
            </w:tcMar>
            <w:vAlign w:val="center"/>
          </w:tcPr>
          <w:p w14:paraId="46802801">
            <w:pPr>
              <w:spacing w:line="276" w:lineRule="auto"/>
              <w:jc w:val="left"/>
              <w:rPr>
                <w:rFonts w:hint="eastAsia" w:ascii="宋体" w:hAnsi="宋体"/>
                <w:color w:val="auto"/>
              </w:rPr>
            </w:pPr>
            <w:r>
              <w:rPr>
                <w:rFonts w:ascii="宋体" w:hAnsi="宋体" w:cs="宋体"/>
                <w:color w:val="auto"/>
              </w:rPr>
              <w:t>免维护汽车专用电瓶，容量不小于</w:t>
            </w:r>
            <w:r>
              <w:rPr>
                <w:rFonts w:hint="eastAsia" w:ascii="宋体" w:hAnsi="宋体"/>
                <w:color w:val="auto"/>
              </w:rPr>
              <w:t>90</w:t>
            </w:r>
            <w:r>
              <w:rPr>
                <w:rFonts w:ascii="宋体" w:hAnsi="宋体"/>
                <w:color w:val="auto"/>
              </w:rPr>
              <w:t>AH</w:t>
            </w:r>
          </w:p>
        </w:tc>
      </w:tr>
      <w:tr w14:paraId="5257E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69" w:hRule="atLeast"/>
          <w:jc w:val="center"/>
        </w:trPr>
        <w:tc>
          <w:tcPr>
            <w:tcW w:w="1073" w:type="dxa"/>
            <w:shd w:val="clear" w:color="000000" w:fill="FFFFFF"/>
            <w:tcMar>
              <w:left w:w="108" w:type="dxa"/>
              <w:right w:w="108" w:type="dxa"/>
            </w:tcMar>
            <w:vAlign w:val="center"/>
          </w:tcPr>
          <w:p w14:paraId="2F424A0D">
            <w:pPr>
              <w:spacing w:line="276" w:lineRule="auto"/>
              <w:jc w:val="center"/>
              <w:rPr>
                <w:rFonts w:hint="eastAsia" w:ascii="宋体" w:hAnsi="宋体"/>
              </w:rPr>
            </w:pPr>
            <w:r>
              <w:rPr>
                <w:rFonts w:ascii="宋体" w:hAnsi="宋体"/>
                <w:color w:val="000000"/>
              </w:rPr>
              <w:t>3.</w:t>
            </w:r>
            <w:r>
              <w:rPr>
                <w:rFonts w:hint="eastAsia" w:ascii="宋体" w:hAnsi="宋体"/>
                <w:color w:val="000000"/>
              </w:rPr>
              <w:t>9</w:t>
            </w:r>
            <w:r>
              <w:rPr>
                <w:rFonts w:ascii="宋体" w:hAnsi="宋体"/>
                <w:color w:val="000000"/>
              </w:rPr>
              <w:t>.2</w:t>
            </w:r>
          </w:p>
        </w:tc>
        <w:tc>
          <w:tcPr>
            <w:tcW w:w="1506" w:type="dxa"/>
            <w:shd w:val="clear" w:color="000000" w:fill="FFFFFF"/>
            <w:tcMar>
              <w:left w:w="108" w:type="dxa"/>
              <w:right w:w="108" w:type="dxa"/>
            </w:tcMar>
            <w:vAlign w:val="center"/>
          </w:tcPr>
          <w:p w14:paraId="1D1FAD4A">
            <w:pPr>
              <w:spacing w:line="276" w:lineRule="auto"/>
              <w:jc w:val="center"/>
              <w:rPr>
                <w:rFonts w:hint="eastAsia" w:ascii="宋体" w:hAnsi="宋体" w:cs="宋体"/>
              </w:rPr>
            </w:pPr>
            <w:r>
              <w:rPr>
                <w:rFonts w:ascii="宋体" w:hAnsi="宋体" w:cs="宋体"/>
                <w:color w:val="000000"/>
              </w:rPr>
              <w:t>逆变器</w:t>
            </w:r>
          </w:p>
        </w:tc>
        <w:tc>
          <w:tcPr>
            <w:tcW w:w="6367" w:type="dxa"/>
            <w:shd w:val="clear" w:color="000000" w:fill="FFFFFF"/>
            <w:tcMar>
              <w:left w:w="108" w:type="dxa"/>
              <w:right w:w="108" w:type="dxa"/>
            </w:tcMar>
            <w:vAlign w:val="center"/>
          </w:tcPr>
          <w:p w14:paraId="6347BE2E">
            <w:pPr>
              <w:spacing w:line="276" w:lineRule="auto"/>
              <w:jc w:val="left"/>
              <w:rPr>
                <w:rFonts w:hint="eastAsia" w:ascii="宋体" w:hAnsi="宋体"/>
                <w:color w:val="auto"/>
              </w:rPr>
            </w:pPr>
            <w:r>
              <w:rPr>
                <w:rFonts w:ascii="宋体" w:hAnsi="宋体" w:cs="宋体"/>
                <w:color w:val="auto"/>
              </w:rPr>
              <w:t>智能逆变，</w:t>
            </w:r>
            <w:r>
              <w:rPr>
                <w:rFonts w:ascii="宋体" w:hAnsi="宋体"/>
                <w:color w:val="auto"/>
              </w:rPr>
              <w:t>12V</w:t>
            </w:r>
            <w:r>
              <w:rPr>
                <w:rFonts w:ascii="宋体" w:hAnsi="宋体" w:cs="宋体"/>
                <w:color w:val="auto"/>
              </w:rPr>
              <w:t>输入，</w:t>
            </w:r>
            <w:r>
              <w:rPr>
                <w:rFonts w:ascii="宋体" w:hAnsi="宋体"/>
                <w:color w:val="auto"/>
              </w:rPr>
              <w:t>220V</w:t>
            </w:r>
            <w:r>
              <w:rPr>
                <w:rFonts w:ascii="宋体" w:hAnsi="宋体" w:cs="宋体"/>
                <w:color w:val="auto"/>
              </w:rPr>
              <w:t>输出、≥</w:t>
            </w:r>
            <w:r>
              <w:rPr>
                <w:rFonts w:ascii="宋体" w:hAnsi="宋体"/>
                <w:color w:val="auto"/>
              </w:rPr>
              <w:t>1</w:t>
            </w:r>
            <w:r>
              <w:rPr>
                <w:rFonts w:hint="eastAsia" w:ascii="宋体" w:hAnsi="宋体"/>
                <w:color w:val="auto"/>
              </w:rPr>
              <w:t>2</w:t>
            </w:r>
            <w:r>
              <w:rPr>
                <w:rFonts w:ascii="宋体" w:hAnsi="宋体"/>
                <w:color w:val="auto"/>
              </w:rPr>
              <w:t>00W工频</w:t>
            </w:r>
            <w:r>
              <w:rPr>
                <w:rFonts w:ascii="宋体" w:hAnsi="宋体" w:cs="宋体"/>
                <w:color w:val="auto"/>
              </w:rPr>
              <w:t>纯正弦波逆变充电电源</w:t>
            </w:r>
          </w:p>
        </w:tc>
      </w:tr>
      <w:tr w14:paraId="062F51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4" w:hRule="atLeast"/>
          <w:jc w:val="center"/>
        </w:trPr>
        <w:tc>
          <w:tcPr>
            <w:tcW w:w="1073" w:type="dxa"/>
            <w:shd w:val="clear" w:color="000000" w:fill="FFFFFF"/>
            <w:tcMar>
              <w:left w:w="108" w:type="dxa"/>
              <w:right w:w="108" w:type="dxa"/>
            </w:tcMar>
            <w:vAlign w:val="center"/>
          </w:tcPr>
          <w:p w14:paraId="10CAD0F8">
            <w:pPr>
              <w:spacing w:line="276" w:lineRule="auto"/>
              <w:jc w:val="center"/>
              <w:rPr>
                <w:rFonts w:hint="eastAsia" w:ascii="宋体" w:hAnsi="宋体"/>
              </w:rPr>
            </w:pPr>
            <w:r>
              <w:rPr>
                <w:rFonts w:ascii="宋体" w:hAnsi="宋体"/>
                <w:color w:val="000000"/>
              </w:rPr>
              <w:t>3.</w:t>
            </w:r>
            <w:r>
              <w:rPr>
                <w:rFonts w:hint="eastAsia" w:ascii="宋体" w:hAnsi="宋体"/>
                <w:color w:val="000000"/>
              </w:rPr>
              <w:t>9</w:t>
            </w:r>
            <w:r>
              <w:rPr>
                <w:rFonts w:ascii="宋体" w:hAnsi="宋体"/>
                <w:color w:val="000000"/>
              </w:rPr>
              <w:t>.</w:t>
            </w:r>
            <w:r>
              <w:rPr>
                <w:rFonts w:hint="eastAsia" w:ascii="宋体" w:hAnsi="宋体"/>
                <w:color w:val="000000"/>
              </w:rPr>
              <w:t>3</w:t>
            </w:r>
          </w:p>
        </w:tc>
        <w:tc>
          <w:tcPr>
            <w:tcW w:w="1506" w:type="dxa"/>
            <w:shd w:val="clear" w:color="000000" w:fill="FFFFFF"/>
            <w:tcMar>
              <w:left w:w="108" w:type="dxa"/>
              <w:right w:w="108" w:type="dxa"/>
            </w:tcMar>
            <w:vAlign w:val="center"/>
          </w:tcPr>
          <w:p w14:paraId="4FBF74FD">
            <w:pPr>
              <w:spacing w:line="276" w:lineRule="auto"/>
              <w:jc w:val="center"/>
              <w:rPr>
                <w:rFonts w:hint="eastAsia" w:ascii="宋体" w:hAnsi="宋体" w:cs="宋体"/>
              </w:rPr>
            </w:pPr>
            <w:r>
              <w:rPr>
                <w:rFonts w:ascii="宋体" w:hAnsi="宋体" w:cs="宋体"/>
                <w:color w:val="000000"/>
              </w:rPr>
              <w:t>双电瓶管理</w:t>
            </w:r>
          </w:p>
        </w:tc>
        <w:tc>
          <w:tcPr>
            <w:tcW w:w="6367" w:type="dxa"/>
            <w:shd w:val="clear" w:color="000000" w:fill="FFFFFF"/>
            <w:tcMar>
              <w:left w:w="108" w:type="dxa"/>
              <w:right w:w="108" w:type="dxa"/>
            </w:tcMar>
            <w:vAlign w:val="center"/>
          </w:tcPr>
          <w:p w14:paraId="7EF7DEE7">
            <w:pPr>
              <w:spacing w:line="276" w:lineRule="auto"/>
              <w:ind w:right="-103"/>
              <w:jc w:val="left"/>
              <w:rPr>
                <w:rFonts w:hint="eastAsia" w:ascii="宋体" w:hAnsi="宋体" w:cs="宋体"/>
                <w:color w:val="auto"/>
              </w:rPr>
            </w:pPr>
            <w:r>
              <w:rPr>
                <w:rFonts w:ascii="宋体" w:hAnsi="宋体" w:cs="宋体"/>
                <w:color w:val="auto"/>
              </w:rPr>
              <w:t>自动连接或断开。确保救护车原车电瓶处于最佳状态，不会因为原车电瓶亏电而影响出车</w:t>
            </w:r>
          </w:p>
        </w:tc>
      </w:tr>
      <w:tr w14:paraId="5C6BAA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71" w:hRule="atLeast"/>
          <w:jc w:val="center"/>
        </w:trPr>
        <w:tc>
          <w:tcPr>
            <w:tcW w:w="1073" w:type="dxa"/>
            <w:shd w:val="clear" w:color="000000" w:fill="FFFFFF"/>
            <w:tcMar>
              <w:left w:w="108" w:type="dxa"/>
              <w:right w:w="108" w:type="dxa"/>
            </w:tcMar>
            <w:vAlign w:val="center"/>
          </w:tcPr>
          <w:p w14:paraId="605D7386">
            <w:pPr>
              <w:spacing w:line="276" w:lineRule="auto"/>
              <w:jc w:val="center"/>
              <w:rPr>
                <w:rFonts w:hint="eastAsia" w:ascii="宋体" w:hAnsi="宋体"/>
              </w:rPr>
            </w:pPr>
            <w:r>
              <w:rPr>
                <w:rFonts w:ascii="宋体" w:hAnsi="宋体"/>
                <w:color w:val="000000"/>
              </w:rPr>
              <w:t>3.</w:t>
            </w:r>
            <w:r>
              <w:rPr>
                <w:rFonts w:hint="eastAsia" w:ascii="宋体" w:hAnsi="宋体"/>
                <w:color w:val="000000"/>
              </w:rPr>
              <w:t>9</w:t>
            </w:r>
            <w:r>
              <w:rPr>
                <w:rFonts w:ascii="宋体" w:hAnsi="宋体"/>
                <w:color w:val="000000"/>
              </w:rPr>
              <w:t>.</w:t>
            </w:r>
            <w:r>
              <w:rPr>
                <w:rFonts w:hint="eastAsia" w:ascii="宋体" w:hAnsi="宋体"/>
                <w:color w:val="000000"/>
              </w:rPr>
              <w:t>4</w:t>
            </w:r>
          </w:p>
        </w:tc>
        <w:tc>
          <w:tcPr>
            <w:tcW w:w="1506" w:type="dxa"/>
            <w:shd w:val="clear" w:color="000000" w:fill="FFFFFF"/>
            <w:tcMar>
              <w:left w:w="108" w:type="dxa"/>
              <w:right w:w="108" w:type="dxa"/>
            </w:tcMar>
            <w:vAlign w:val="center"/>
          </w:tcPr>
          <w:p w14:paraId="7C25CA6C">
            <w:pPr>
              <w:spacing w:line="276" w:lineRule="auto"/>
              <w:jc w:val="center"/>
              <w:rPr>
                <w:rFonts w:hint="eastAsia" w:ascii="宋体" w:hAnsi="宋体" w:cs="宋体"/>
              </w:rPr>
            </w:pPr>
            <w:r>
              <w:rPr>
                <w:rFonts w:ascii="宋体" w:hAnsi="宋体" w:cs="宋体"/>
                <w:color w:val="000000"/>
              </w:rPr>
              <w:t>安全保护</w:t>
            </w:r>
          </w:p>
        </w:tc>
        <w:tc>
          <w:tcPr>
            <w:tcW w:w="6367" w:type="dxa"/>
            <w:shd w:val="clear" w:color="000000" w:fill="FFFFFF"/>
            <w:tcMar>
              <w:left w:w="108" w:type="dxa"/>
              <w:right w:w="108" w:type="dxa"/>
            </w:tcMar>
            <w:vAlign w:val="center"/>
          </w:tcPr>
          <w:p w14:paraId="50D37CE8">
            <w:pPr>
              <w:spacing w:line="276" w:lineRule="auto"/>
              <w:jc w:val="left"/>
              <w:rPr>
                <w:rFonts w:hint="eastAsia" w:ascii="宋体" w:hAnsi="宋体" w:cs="宋体"/>
                <w:color w:val="auto"/>
              </w:rPr>
            </w:pPr>
            <w:r>
              <w:rPr>
                <w:rFonts w:ascii="宋体" w:hAnsi="宋体" w:cs="宋体"/>
                <w:color w:val="auto"/>
              </w:rPr>
              <w:t>电路应设有相应规范的过载保护装置，以确保医疗救护设备、电器正常使用</w:t>
            </w:r>
          </w:p>
        </w:tc>
      </w:tr>
      <w:tr w14:paraId="635514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71" w:hRule="atLeast"/>
          <w:jc w:val="center"/>
        </w:trPr>
        <w:tc>
          <w:tcPr>
            <w:tcW w:w="1073" w:type="dxa"/>
            <w:shd w:val="clear" w:color="000000" w:fill="FFFFFF"/>
            <w:tcMar>
              <w:left w:w="108" w:type="dxa"/>
              <w:right w:w="108" w:type="dxa"/>
            </w:tcMar>
            <w:vAlign w:val="center"/>
          </w:tcPr>
          <w:p w14:paraId="2986F7A4">
            <w:pPr>
              <w:spacing w:line="276" w:lineRule="auto"/>
              <w:jc w:val="center"/>
              <w:rPr>
                <w:rFonts w:hint="eastAsia" w:ascii="宋体" w:hAnsi="宋体"/>
                <w:color w:val="000000"/>
              </w:rPr>
            </w:pPr>
            <w:r>
              <w:rPr>
                <w:rFonts w:ascii="宋体" w:hAnsi="宋体"/>
                <w:color w:val="000000"/>
              </w:rPr>
              <w:t>3.</w:t>
            </w:r>
            <w:r>
              <w:rPr>
                <w:rFonts w:hint="eastAsia" w:ascii="宋体" w:hAnsi="宋体"/>
                <w:color w:val="000000"/>
              </w:rPr>
              <w:t>9</w:t>
            </w:r>
            <w:r>
              <w:rPr>
                <w:rFonts w:ascii="宋体" w:hAnsi="宋体"/>
                <w:color w:val="000000"/>
              </w:rPr>
              <w:t>.</w:t>
            </w:r>
            <w:r>
              <w:rPr>
                <w:rFonts w:hint="eastAsia" w:ascii="宋体" w:hAnsi="宋体"/>
                <w:color w:val="000000"/>
              </w:rPr>
              <w:t>5</w:t>
            </w:r>
          </w:p>
        </w:tc>
        <w:tc>
          <w:tcPr>
            <w:tcW w:w="1506" w:type="dxa"/>
            <w:shd w:val="clear" w:color="000000" w:fill="FFFFFF"/>
            <w:tcMar>
              <w:left w:w="108" w:type="dxa"/>
              <w:right w:w="108" w:type="dxa"/>
            </w:tcMar>
            <w:vAlign w:val="center"/>
          </w:tcPr>
          <w:p w14:paraId="39D7251F">
            <w:pPr>
              <w:spacing w:line="276" w:lineRule="auto"/>
              <w:jc w:val="center"/>
              <w:rPr>
                <w:rFonts w:hint="eastAsia" w:ascii="宋体" w:hAnsi="宋体" w:cs="宋体"/>
                <w:color w:val="000000"/>
              </w:rPr>
            </w:pPr>
            <w:r>
              <w:rPr>
                <w:rFonts w:ascii="宋体" w:hAnsi="宋体" w:cs="宋体"/>
                <w:color w:val="000000"/>
              </w:rPr>
              <w:t>外接电源连接线</w:t>
            </w:r>
          </w:p>
        </w:tc>
        <w:tc>
          <w:tcPr>
            <w:tcW w:w="6367" w:type="dxa"/>
            <w:shd w:val="clear" w:color="000000" w:fill="FFFFFF"/>
            <w:tcMar>
              <w:left w:w="108" w:type="dxa"/>
              <w:right w:w="108" w:type="dxa"/>
            </w:tcMar>
            <w:vAlign w:val="center"/>
          </w:tcPr>
          <w:p w14:paraId="0DB7E83D">
            <w:pPr>
              <w:spacing w:line="276" w:lineRule="auto"/>
              <w:jc w:val="left"/>
              <w:rPr>
                <w:rFonts w:hint="eastAsia" w:ascii="宋体" w:hAnsi="宋体" w:cs="宋体"/>
                <w:color w:val="auto"/>
              </w:rPr>
            </w:pPr>
            <w:r>
              <w:rPr>
                <w:rFonts w:ascii="宋体" w:hAnsi="宋体" w:cs="宋体"/>
                <w:color w:val="auto"/>
              </w:rPr>
              <w:t>应随车配备一套长度大于</w:t>
            </w:r>
            <w:r>
              <w:rPr>
                <w:rFonts w:hint="eastAsia" w:ascii="宋体" w:hAnsi="宋体" w:cs="宋体"/>
                <w:color w:val="auto"/>
              </w:rPr>
              <w:t>20米的外接电源连接线</w:t>
            </w:r>
          </w:p>
        </w:tc>
      </w:tr>
      <w:tr w14:paraId="3EB2E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7" w:hRule="atLeast"/>
          <w:jc w:val="center"/>
        </w:trPr>
        <w:tc>
          <w:tcPr>
            <w:tcW w:w="1073" w:type="dxa"/>
            <w:vMerge w:val="restart"/>
            <w:shd w:val="clear" w:color="000000" w:fill="FFFFFF"/>
            <w:tcMar>
              <w:left w:w="108" w:type="dxa"/>
              <w:right w:w="108" w:type="dxa"/>
            </w:tcMar>
            <w:vAlign w:val="center"/>
          </w:tcPr>
          <w:p w14:paraId="5207D4C4">
            <w:pPr>
              <w:spacing w:line="276" w:lineRule="auto"/>
              <w:jc w:val="center"/>
              <w:rPr>
                <w:rFonts w:hint="eastAsia" w:ascii="宋体" w:hAnsi="宋体"/>
                <w:b/>
                <w:color w:val="000000"/>
              </w:rPr>
            </w:pPr>
            <w:r>
              <w:rPr>
                <w:rFonts w:hint="eastAsia" w:ascii="宋体" w:hAnsi="宋体"/>
                <w:b/>
                <w:color w:val="000000"/>
              </w:rPr>
              <w:t>3.10</w:t>
            </w:r>
          </w:p>
        </w:tc>
        <w:tc>
          <w:tcPr>
            <w:tcW w:w="1506" w:type="dxa"/>
            <w:vMerge w:val="restart"/>
            <w:shd w:val="clear" w:color="000000" w:fill="FFFFFF"/>
            <w:tcMar>
              <w:left w:w="108" w:type="dxa"/>
              <w:right w:w="108" w:type="dxa"/>
            </w:tcMar>
            <w:vAlign w:val="center"/>
          </w:tcPr>
          <w:p w14:paraId="117A56D2">
            <w:pPr>
              <w:spacing w:line="276" w:lineRule="auto"/>
              <w:jc w:val="center"/>
              <w:rPr>
                <w:rFonts w:hint="eastAsia" w:ascii="宋体" w:hAnsi="宋体" w:cs="宋体"/>
                <w:b/>
              </w:rPr>
            </w:pPr>
            <w:r>
              <w:rPr>
                <w:rFonts w:ascii="宋体" w:hAnsi="宋体" w:cs="宋体"/>
                <w:b/>
              </w:rPr>
              <w:t>铲式担架</w:t>
            </w:r>
          </w:p>
        </w:tc>
        <w:tc>
          <w:tcPr>
            <w:tcW w:w="6367" w:type="dxa"/>
            <w:shd w:val="clear" w:color="000000" w:fill="FFFFFF"/>
            <w:tcMar>
              <w:left w:w="108" w:type="dxa"/>
              <w:right w:w="108" w:type="dxa"/>
            </w:tcMar>
            <w:vAlign w:val="center"/>
          </w:tcPr>
          <w:p w14:paraId="1D61742F">
            <w:pPr>
              <w:spacing w:line="276" w:lineRule="auto"/>
              <w:rPr>
                <w:rFonts w:hint="eastAsia" w:ascii="宋体" w:hAnsi="宋体"/>
                <w:color w:val="auto"/>
              </w:rPr>
            </w:pPr>
            <w:r>
              <w:rPr>
                <w:rFonts w:hint="eastAsia" w:ascii="宋体" w:hAnsi="宋体"/>
                <w:color w:val="auto"/>
              </w:rPr>
              <w:t>担架由高强度的铝合金制成，采用分离型刚性结构</w:t>
            </w:r>
          </w:p>
        </w:tc>
      </w:tr>
      <w:tr w14:paraId="10F80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7" w:hRule="atLeast"/>
          <w:jc w:val="center"/>
        </w:trPr>
        <w:tc>
          <w:tcPr>
            <w:tcW w:w="1073" w:type="dxa"/>
            <w:vMerge w:val="continue"/>
            <w:shd w:val="clear" w:color="000000" w:fill="FFFFFF"/>
            <w:tcMar>
              <w:left w:w="108" w:type="dxa"/>
              <w:right w:w="108" w:type="dxa"/>
            </w:tcMar>
            <w:vAlign w:val="center"/>
          </w:tcPr>
          <w:p w14:paraId="6FDDCA90">
            <w:pPr>
              <w:spacing w:line="276" w:lineRule="auto"/>
              <w:jc w:val="center"/>
              <w:rPr>
                <w:rFonts w:hint="eastAsia" w:ascii="宋体" w:hAnsi="宋体"/>
                <w:color w:val="000000"/>
              </w:rPr>
            </w:pPr>
          </w:p>
        </w:tc>
        <w:tc>
          <w:tcPr>
            <w:tcW w:w="1506" w:type="dxa"/>
            <w:vMerge w:val="continue"/>
            <w:shd w:val="clear" w:color="000000" w:fill="FFFFFF"/>
            <w:tcMar>
              <w:left w:w="108" w:type="dxa"/>
              <w:right w:w="108" w:type="dxa"/>
            </w:tcMar>
            <w:vAlign w:val="center"/>
          </w:tcPr>
          <w:p w14:paraId="2AB0F89D">
            <w:pPr>
              <w:spacing w:line="276" w:lineRule="auto"/>
              <w:jc w:val="center"/>
              <w:rPr>
                <w:rFonts w:hint="eastAsia" w:ascii="宋体" w:hAnsi="宋体" w:cs="宋体"/>
              </w:rPr>
            </w:pPr>
          </w:p>
        </w:tc>
        <w:tc>
          <w:tcPr>
            <w:tcW w:w="6367" w:type="dxa"/>
            <w:shd w:val="clear" w:color="000000" w:fill="FFFFFF"/>
            <w:tcMar>
              <w:left w:w="108" w:type="dxa"/>
              <w:right w:w="108" w:type="dxa"/>
            </w:tcMar>
            <w:vAlign w:val="center"/>
          </w:tcPr>
          <w:p w14:paraId="623E7414">
            <w:pPr>
              <w:spacing w:line="276" w:lineRule="auto"/>
              <w:rPr>
                <w:rFonts w:hint="eastAsia" w:ascii="宋体" w:hAnsi="宋体"/>
                <w:color w:val="auto"/>
              </w:rPr>
            </w:pPr>
            <w:r>
              <w:rPr>
                <w:rFonts w:hint="eastAsia" w:ascii="宋体" w:hAnsi="宋体"/>
                <w:color w:val="auto"/>
              </w:rPr>
              <w:t>两端设有离合装置，可将担架分离成左右两部分</w:t>
            </w:r>
          </w:p>
        </w:tc>
      </w:tr>
      <w:tr w14:paraId="20A5A2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7" w:hRule="atLeast"/>
          <w:jc w:val="center"/>
        </w:trPr>
        <w:tc>
          <w:tcPr>
            <w:tcW w:w="1073" w:type="dxa"/>
            <w:vMerge w:val="continue"/>
            <w:shd w:val="clear" w:color="000000" w:fill="FFFFFF"/>
            <w:tcMar>
              <w:left w:w="108" w:type="dxa"/>
              <w:right w:w="108" w:type="dxa"/>
            </w:tcMar>
            <w:vAlign w:val="center"/>
          </w:tcPr>
          <w:p w14:paraId="15A45BC0">
            <w:pPr>
              <w:spacing w:line="276" w:lineRule="auto"/>
              <w:jc w:val="center"/>
              <w:rPr>
                <w:rFonts w:hint="eastAsia" w:ascii="宋体" w:hAnsi="宋体"/>
                <w:color w:val="000000"/>
              </w:rPr>
            </w:pPr>
          </w:p>
        </w:tc>
        <w:tc>
          <w:tcPr>
            <w:tcW w:w="1506" w:type="dxa"/>
            <w:vMerge w:val="continue"/>
            <w:shd w:val="clear" w:color="000000" w:fill="FFFFFF"/>
            <w:tcMar>
              <w:left w:w="108" w:type="dxa"/>
              <w:right w:w="108" w:type="dxa"/>
            </w:tcMar>
            <w:vAlign w:val="center"/>
          </w:tcPr>
          <w:p w14:paraId="5D608AFF">
            <w:pPr>
              <w:spacing w:line="276" w:lineRule="auto"/>
              <w:jc w:val="center"/>
              <w:rPr>
                <w:rFonts w:hint="eastAsia" w:ascii="宋体" w:hAnsi="宋体" w:cs="宋体"/>
              </w:rPr>
            </w:pPr>
          </w:p>
        </w:tc>
        <w:tc>
          <w:tcPr>
            <w:tcW w:w="6367" w:type="dxa"/>
            <w:shd w:val="clear" w:color="000000" w:fill="FFFFFF"/>
            <w:tcMar>
              <w:left w:w="108" w:type="dxa"/>
              <w:right w:w="108" w:type="dxa"/>
            </w:tcMar>
            <w:vAlign w:val="center"/>
          </w:tcPr>
          <w:p w14:paraId="5BC145F5">
            <w:pPr>
              <w:spacing w:line="276" w:lineRule="auto"/>
              <w:rPr>
                <w:rFonts w:hint="eastAsia" w:ascii="宋体" w:hAnsi="宋体"/>
                <w:color w:val="auto"/>
              </w:rPr>
            </w:pPr>
            <w:r>
              <w:rPr>
                <w:rFonts w:hint="eastAsia" w:ascii="宋体" w:hAnsi="宋体"/>
                <w:color w:val="auto"/>
              </w:rPr>
              <w:t>可根据病人的实际身高调节长度</w:t>
            </w:r>
          </w:p>
        </w:tc>
      </w:tr>
      <w:tr w14:paraId="01113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7" w:hRule="atLeast"/>
          <w:jc w:val="center"/>
        </w:trPr>
        <w:tc>
          <w:tcPr>
            <w:tcW w:w="1073" w:type="dxa"/>
            <w:vMerge w:val="continue"/>
            <w:shd w:val="clear" w:color="000000" w:fill="FFFFFF"/>
            <w:tcMar>
              <w:left w:w="108" w:type="dxa"/>
              <w:right w:w="108" w:type="dxa"/>
            </w:tcMar>
            <w:vAlign w:val="center"/>
          </w:tcPr>
          <w:p w14:paraId="0D52CC3D">
            <w:pPr>
              <w:spacing w:line="276" w:lineRule="auto"/>
              <w:jc w:val="center"/>
              <w:rPr>
                <w:rFonts w:hint="eastAsia" w:ascii="宋体" w:hAnsi="宋体"/>
                <w:color w:val="000000"/>
              </w:rPr>
            </w:pPr>
          </w:p>
        </w:tc>
        <w:tc>
          <w:tcPr>
            <w:tcW w:w="1506" w:type="dxa"/>
            <w:vMerge w:val="continue"/>
            <w:shd w:val="clear" w:color="000000" w:fill="FFFFFF"/>
            <w:tcMar>
              <w:left w:w="108" w:type="dxa"/>
              <w:right w:w="108" w:type="dxa"/>
            </w:tcMar>
            <w:vAlign w:val="center"/>
          </w:tcPr>
          <w:p w14:paraId="3C71FCB4">
            <w:pPr>
              <w:spacing w:line="276" w:lineRule="auto"/>
              <w:jc w:val="center"/>
              <w:rPr>
                <w:rFonts w:hint="eastAsia" w:ascii="宋体" w:hAnsi="宋体" w:cs="宋体"/>
              </w:rPr>
            </w:pPr>
          </w:p>
        </w:tc>
        <w:tc>
          <w:tcPr>
            <w:tcW w:w="6367" w:type="dxa"/>
            <w:shd w:val="clear" w:color="000000" w:fill="FFFFFF"/>
            <w:tcMar>
              <w:left w:w="108" w:type="dxa"/>
              <w:right w:w="108" w:type="dxa"/>
            </w:tcMar>
            <w:vAlign w:val="center"/>
          </w:tcPr>
          <w:p w14:paraId="7BF8563C">
            <w:pPr>
              <w:spacing w:line="276" w:lineRule="auto"/>
              <w:rPr>
                <w:color w:val="auto"/>
              </w:rPr>
            </w:pPr>
            <w:r>
              <w:rPr>
                <w:rFonts w:hint="eastAsia" w:ascii="宋体" w:hAnsi="宋体"/>
                <w:color w:val="auto"/>
              </w:rPr>
              <w:t>承重≥250kg，自重≤9kg</w:t>
            </w:r>
          </w:p>
        </w:tc>
      </w:tr>
      <w:tr w14:paraId="55B7F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7" w:hRule="atLeast"/>
          <w:jc w:val="center"/>
        </w:trPr>
        <w:tc>
          <w:tcPr>
            <w:tcW w:w="1073" w:type="dxa"/>
            <w:vMerge w:val="continue"/>
            <w:shd w:val="clear" w:color="000000" w:fill="FFFFFF"/>
            <w:tcMar>
              <w:left w:w="108" w:type="dxa"/>
              <w:right w:w="108" w:type="dxa"/>
            </w:tcMar>
            <w:vAlign w:val="center"/>
          </w:tcPr>
          <w:p w14:paraId="0D293E79">
            <w:pPr>
              <w:spacing w:line="276" w:lineRule="auto"/>
              <w:jc w:val="center"/>
              <w:rPr>
                <w:rFonts w:hint="eastAsia" w:ascii="宋体" w:hAnsi="宋体"/>
                <w:color w:val="000000"/>
              </w:rPr>
            </w:pPr>
          </w:p>
        </w:tc>
        <w:tc>
          <w:tcPr>
            <w:tcW w:w="1506" w:type="dxa"/>
            <w:vMerge w:val="continue"/>
            <w:shd w:val="clear" w:color="000000" w:fill="FFFFFF"/>
            <w:tcMar>
              <w:left w:w="108" w:type="dxa"/>
              <w:right w:w="108" w:type="dxa"/>
            </w:tcMar>
            <w:vAlign w:val="center"/>
          </w:tcPr>
          <w:p w14:paraId="024E572B">
            <w:pPr>
              <w:spacing w:line="276" w:lineRule="auto"/>
              <w:jc w:val="center"/>
              <w:rPr>
                <w:rFonts w:hint="eastAsia" w:ascii="宋体" w:hAnsi="宋体" w:cs="宋体"/>
              </w:rPr>
            </w:pPr>
          </w:p>
        </w:tc>
        <w:tc>
          <w:tcPr>
            <w:tcW w:w="6367" w:type="dxa"/>
            <w:shd w:val="clear" w:color="000000" w:fill="FFFFFF"/>
            <w:tcMar>
              <w:left w:w="108" w:type="dxa"/>
              <w:right w:w="108" w:type="dxa"/>
            </w:tcMar>
            <w:vAlign w:val="center"/>
          </w:tcPr>
          <w:p w14:paraId="1272B5DF">
            <w:pPr>
              <w:spacing w:line="276" w:lineRule="auto"/>
              <w:rPr>
                <w:rFonts w:hint="eastAsia" w:ascii="宋体" w:hAnsi="宋体"/>
                <w:color w:val="auto"/>
              </w:rPr>
            </w:pPr>
            <w:r>
              <w:rPr>
                <w:rFonts w:hint="eastAsia" w:ascii="宋体" w:hAnsi="宋体"/>
                <w:color w:val="auto"/>
              </w:rPr>
              <w:t>应固定与右侧尾门上</w:t>
            </w:r>
          </w:p>
        </w:tc>
      </w:tr>
      <w:tr w14:paraId="7899E8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16" w:hRule="atLeast"/>
          <w:jc w:val="center"/>
        </w:trPr>
        <w:tc>
          <w:tcPr>
            <w:tcW w:w="1073" w:type="dxa"/>
            <w:shd w:val="clear" w:color="000000" w:fill="FFFFFF"/>
            <w:tcMar>
              <w:left w:w="108" w:type="dxa"/>
              <w:right w:w="108" w:type="dxa"/>
            </w:tcMar>
            <w:vAlign w:val="center"/>
          </w:tcPr>
          <w:p w14:paraId="0CDB766F">
            <w:pPr>
              <w:spacing w:line="276" w:lineRule="auto"/>
              <w:jc w:val="center"/>
              <w:rPr>
                <w:rFonts w:hint="eastAsia" w:ascii="宋体" w:hAnsi="宋体"/>
              </w:rPr>
            </w:pPr>
            <w:r>
              <w:rPr>
                <w:rFonts w:ascii="宋体" w:hAnsi="宋体"/>
                <w:b/>
                <w:color w:val="000000"/>
              </w:rPr>
              <w:t>3.</w:t>
            </w:r>
            <w:r>
              <w:rPr>
                <w:rFonts w:hint="eastAsia" w:ascii="宋体" w:hAnsi="宋体"/>
                <w:b/>
                <w:color w:val="000000"/>
              </w:rPr>
              <w:t>11</w:t>
            </w:r>
          </w:p>
        </w:tc>
        <w:tc>
          <w:tcPr>
            <w:tcW w:w="7873" w:type="dxa"/>
            <w:gridSpan w:val="2"/>
            <w:shd w:val="clear" w:color="000000" w:fill="FFFFFF"/>
            <w:tcMar>
              <w:left w:w="108" w:type="dxa"/>
              <w:right w:w="108" w:type="dxa"/>
            </w:tcMar>
            <w:vAlign w:val="center"/>
          </w:tcPr>
          <w:p w14:paraId="5A5B38AB">
            <w:pPr>
              <w:spacing w:line="276" w:lineRule="auto"/>
              <w:jc w:val="left"/>
              <w:rPr>
                <w:rFonts w:hint="eastAsia" w:ascii="宋体" w:hAnsi="宋体" w:cs="宋体"/>
                <w:color w:val="auto"/>
              </w:rPr>
            </w:pPr>
            <w:r>
              <w:rPr>
                <w:rFonts w:ascii="宋体" w:hAnsi="宋体" w:cs="宋体"/>
                <w:b/>
                <w:color w:val="auto"/>
              </w:rPr>
              <w:t>供氧系统</w:t>
            </w:r>
          </w:p>
        </w:tc>
      </w:tr>
      <w:tr w14:paraId="7EAF46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54" w:hRule="atLeast"/>
          <w:jc w:val="center"/>
        </w:trPr>
        <w:tc>
          <w:tcPr>
            <w:tcW w:w="1073" w:type="dxa"/>
            <w:shd w:val="clear" w:color="000000" w:fill="FFFFFF"/>
            <w:tcMar>
              <w:left w:w="108" w:type="dxa"/>
              <w:right w:w="108" w:type="dxa"/>
            </w:tcMar>
            <w:vAlign w:val="center"/>
          </w:tcPr>
          <w:p w14:paraId="438274B9">
            <w:pPr>
              <w:spacing w:line="276" w:lineRule="auto"/>
              <w:jc w:val="center"/>
              <w:rPr>
                <w:rFonts w:hint="eastAsia" w:ascii="宋体" w:hAnsi="宋体"/>
              </w:rPr>
            </w:pPr>
            <w:r>
              <w:rPr>
                <w:rFonts w:ascii="宋体" w:hAnsi="宋体"/>
                <w:color w:val="000000"/>
              </w:rPr>
              <w:t>3.</w:t>
            </w:r>
            <w:r>
              <w:rPr>
                <w:rFonts w:hint="eastAsia" w:ascii="宋体" w:hAnsi="宋体"/>
                <w:color w:val="000000"/>
              </w:rPr>
              <w:t>11</w:t>
            </w:r>
            <w:r>
              <w:rPr>
                <w:rFonts w:ascii="宋体" w:hAnsi="宋体"/>
                <w:color w:val="000000"/>
              </w:rPr>
              <w:t>.</w:t>
            </w:r>
            <w:r>
              <w:rPr>
                <w:rFonts w:hint="eastAsia" w:ascii="宋体" w:hAnsi="宋体"/>
                <w:color w:val="000000"/>
              </w:rPr>
              <w:t>1</w:t>
            </w:r>
          </w:p>
        </w:tc>
        <w:tc>
          <w:tcPr>
            <w:tcW w:w="1506" w:type="dxa"/>
            <w:shd w:val="clear" w:color="000000" w:fill="FFFFFF"/>
            <w:tcMar>
              <w:left w:w="108" w:type="dxa"/>
              <w:right w:w="108" w:type="dxa"/>
            </w:tcMar>
            <w:vAlign w:val="center"/>
          </w:tcPr>
          <w:p w14:paraId="7EC4C3EE">
            <w:pPr>
              <w:spacing w:line="276" w:lineRule="auto"/>
              <w:jc w:val="center"/>
              <w:rPr>
                <w:rFonts w:hint="eastAsia" w:ascii="宋体" w:hAnsi="宋体" w:cs="宋体"/>
              </w:rPr>
            </w:pPr>
            <w:r>
              <w:rPr>
                <w:rFonts w:ascii="宋体" w:hAnsi="宋体" w:cs="宋体"/>
                <w:color w:val="000000"/>
              </w:rPr>
              <w:t>管道</w:t>
            </w:r>
          </w:p>
        </w:tc>
        <w:tc>
          <w:tcPr>
            <w:tcW w:w="6367" w:type="dxa"/>
            <w:shd w:val="clear" w:color="000000" w:fill="FFFFFF"/>
            <w:tcMar>
              <w:left w:w="108" w:type="dxa"/>
              <w:right w:w="108" w:type="dxa"/>
            </w:tcMar>
            <w:vAlign w:val="center"/>
          </w:tcPr>
          <w:p w14:paraId="5D9D82C9">
            <w:pPr>
              <w:spacing w:line="276" w:lineRule="auto"/>
              <w:jc w:val="left"/>
              <w:rPr>
                <w:rFonts w:hint="eastAsia" w:ascii="宋体" w:hAnsi="宋体" w:cs="宋体"/>
                <w:color w:val="auto"/>
              </w:rPr>
            </w:pPr>
            <w:r>
              <w:rPr>
                <w:rFonts w:ascii="宋体" w:hAnsi="宋体" w:cs="宋体"/>
                <w:color w:val="auto"/>
              </w:rPr>
              <w:t>隐藏式密闭管道，即插即用，预留呼吸机用气接口</w:t>
            </w:r>
          </w:p>
        </w:tc>
      </w:tr>
      <w:tr w14:paraId="26BE45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0" w:hRule="atLeast"/>
          <w:jc w:val="center"/>
        </w:trPr>
        <w:tc>
          <w:tcPr>
            <w:tcW w:w="1073" w:type="dxa"/>
            <w:shd w:val="clear" w:color="000000" w:fill="FFFFFF"/>
            <w:tcMar>
              <w:left w:w="108" w:type="dxa"/>
              <w:right w:w="108" w:type="dxa"/>
            </w:tcMar>
            <w:vAlign w:val="center"/>
          </w:tcPr>
          <w:p w14:paraId="2535D174">
            <w:pPr>
              <w:spacing w:line="276" w:lineRule="auto"/>
              <w:jc w:val="center"/>
              <w:rPr>
                <w:rFonts w:hint="eastAsia" w:ascii="宋体" w:hAnsi="宋体"/>
              </w:rPr>
            </w:pPr>
            <w:r>
              <w:rPr>
                <w:rFonts w:ascii="宋体" w:hAnsi="宋体"/>
                <w:color w:val="000000"/>
              </w:rPr>
              <w:t>3.</w:t>
            </w:r>
            <w:r>
              <w:rPr>
                <w:rFonts w:hint="eastAsia" w:ascii="宋体" w:hAnsi="宋体"/>
                <w:color w:val="000000"/>
              </w:rPr>
              <w:t>11</w:t>
            </w:r>
            <w:r>
              <w:rPr>
                <w:rFonts w:ascii="宋体" w:hAnsi="宋体"/>
                <w:color w:val="000000"/>
              </w:rPr>
              <w:t>.</w:t>
            </w:r>
            <w:r>
              <w:rPr>
                <w:rFonts w:hint="eastAsia" w:ascii="宋体" w:hAnsi="宋体"/>
                <w:color w:val="000000"/>
              </w:rPr>
              <w:t>2</w:t>
            </w:r>
          </w:p>
        </w:tc>
        <w:tc>
          <w:tcPr>
            <w:tcW w:w="1506" w:type="dxa"/>
            <w:shd w:val="clear" w:color="000000" w:fill="FFFFFF"/>
            <w:tcMar>
              <w:left w:w="108" w:type="dxa"/>
              <w:right w:w="108" w:type="dxa"/>
            </w:tcMar>
            <w:vAlign w:val="center"/>
          </w:tcPr>
          <w:p w14:paraId="1CB11AE5">
            <w:pPr>
              <w:spacing w:line="276" w:lineRule="auto"/>
              <w:jc w:val="center"/>
              <w:rPr>
                <w:rFonts w:hint="eastAsia" w:ascii="宋体" w:hAnsi="宋体" w:cs="宋体"/>
              </w:rPr>
            </w:pPr>
            <w:r>
              <w:rPr>
                <w:rFonts w:ascii="宋体" w:hAnsi="宋体" w:cs="宋体"/>
                <w:color w:val="000000"/>
              </w:rPr>
              <w:t>氧气瓶</w:t>
            </w:r>
          </w:p>
        </w:tc>
        <w:tc>
          <w:tcPr>
            <w:tcW w:w="6367" w:type="dxa"/>
            <w:shd w:val="clear" w:color="000000" w:fill="FFFFFF"/>
            <w:tcMar>
              <w:left w:w="108" w:type="dxa"/>
              <w:right w:w="108" w:type="dxa"/>
            </w:tcMar>
            <w:vAlign w:val="center"/>
          </w:tcPr>
          <w:p w14:paraId="51618F2B">
            <w:pPr>
              <w:spacing w:line="276" w:lineRule="auto"/>
              <w:jc w:val="left"/>
              <w:rPr>
                <w:rFonts w:hint="eastAsia" w:ascii="宋体" w:hAnsi="宋体"/>
                <w:color w:val="auto"/>
              </w:rPr>
            </w:pPr>
            <w:r>
              <w:rPr>
                <w:rFonts w:ascii="宋体" w:hAnsi="宋体" w:cs="宋体"/>
                <w:color w:val="auto"/>
              </w:rPr>
              <w:t>两个</w:t>
            </w:r>
            <w:r>
              <w:rPr>
                <w:rFonts w:ascii="宋体" w:hAnsi="宋体"/>
                <w:color w:val="auto"/>
              </w:rPr>
              <w:t>1</w:t>
            </w:r>
            <w:r>
              <w:rPr>
                <w:rFonts w:hint="eastAsia" w:ascii="宋体" w:hAnsi="宋体"/>
                <w:color w:val="auto"/>
              </w:rPr>
              <w:t>5</w:t>
            </w:r>
            <w:r>
              <w:rPr>
                <w:rFonts w:ascii="宋体" w:hAnsi="宋体" w:cs="宋体"/>
                <w:color w:val="auto"/>
              </w:rPr>
              <w:t>升公制氧气瓶，带固定装置</w:t>
            </w:r>
          </w:p>
        </w:tc>
      </w:tr>
      <w:tr w14:paraId="5598BB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6" w:hRule="atLeast"/>
          <w:jc w:val="center"/>
        </w:trPr>
        <w:tc>
          <w:tcPr>
            <w:tcW w:w="1073" w:type="dxa"/>
            <w:shd w:val="clear" w:color="000000" w:fill="FFFFFF"/>
            <w:tcMar>
              <w:left w:w="108" w:type="dxa"/>
              <w:right w:w="108" w:type="dxa"/>
            </w:tcMar>
            <w:vAlign w:val="center"/>
          </w:tcPr>
          <w:p w14:paraId="6C7D3A61">
            <w:pPr>
              <w:spacing w:line="276" w:lineRule="auto"/>
              <w:jc w:val="center"/>
              <w:rPr>
                <w:rFonts w:hint="eastAsia" w:ascii="宋体" w:hAnsi="宋体"/>
              </w:rPr>
            </w:pPr>
            <w:r>
              <w:rPr>
                <w:rFonts w:ascii="宋体" w:hAnsi="宋体"/>
                <w:color w:val="000000"/>
              </w:rPr>
              <w:t>3.</w:t>
            </w:r>
            <w:r>
              <w:rPr>
                <w:rFonts w:hint="eastAsia" w:ascii="宋体" w:hAnsi="宋体"/>
                <w:color w:val="000000"/>
              </w:rPr>
              <w:t>11</w:t>
            </w:r>
            <w:r>
              <w:rPr>
                <w:rFonts w:ascii="宋体" w:hAnsi="宋体"/>
                <w:color w:val="000000"/>
              </w:rPr>
              <w:t>.</w:t>
            </w:r>
            <w:r>
              <w:rPr>
                <w:rFonts w:hint="eastAsia" w:ascii="宋体" w:hAnsi="宋体"/>
                <w:color w:val="000000"/>
              </w:rPr>
              <w:t>3</w:t>
            </w:r>
          </w:p>
        </w:tc>
        <w:tc>
          <w:tcPr>
            <w:tcW w:w="1506" w:type="dxa"/>
            <w:shd w:val="clear" w:color="000000" w:fill="FFFFFF"/>
            <w:tcMar>
              <w:left w:w="108" w:type="dxa"/>
              <w:right w:w="108" w:type="dxa"/>
            </w:tcMar>
            <w:vAlign w:val="center"/>
          </w:tcPr>
          <w:p w14:paraId="1B35973F">
            <w:pPr>
              <w:spacing w:line="276" w:lineRule="auto"/>
              <w:jc w:val="center"/>
              <w:rPr>
                <w:rFonts w:hint="eastAsia" w:ascii="宋体" w:hAnsi="宋体" w:cs="宋体"/>
              </w:rPr>
            </w:pPr>
            <w:r>
              <w:rPr>
                <w:rFonts w:ascii="宋体" w:hAnsi="宋体" w:cs="宋体"/>
                <w:color w:val="000000"/>
              </w:rPr>
              <w:t>湿化瓶</w:t>
            </w:r>
          </w:p>
        </w:tc>
        <w:tc>
          <w:tcPr>
            <w:tcW w:w="6367" w:type="dxa"/>
            <w:shd w:val="clear" w:color="000000" w:fill="FFFFFF"/>
            <w:tcMar>
              <w:left w:w="108" w:type="dxa"/>
              <w:right w:w="108" w:type="dxa"/>
            </w:tcMar>
            <w:vAlign w:val="center"/>
          </w:tcPr>
          <w:p w14:paraId="71F81709">
            <w:pPr>
              <w:spacing w:line="276" w:lineRule="auto"/>
              <w:jc w:val="left"/>
              <w:rPr>
                <w:rFonts w:hint="eastAsia" w:ascii="宋体" w:hAnsi="宋体" w:cs="宋体"/>
                <w:color w:val="auto"/>
              </w:rPr>
            </w:pPr>
            <w:r>
              <w:rPr>
                <w:rFonts w:ascii="宋体" w:hAnsi="宋体" w:cs="宋体"/>
                <w:color w:val="auto"/>
              </w:rPr>
              <w:t>即插即用湿化瓶</w:t>
            </w:r>
          </w:p>
        </w:tc>
      </w:tr>
      <w:tr w14:paraId="1284E0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620" w:hRule="atLeast"/>
          <w:jc w:val="center"/>
        </w:trPr>
        <w:tc>
          <w:tcPr>
            <w:tcW w:w="1073" w:type="dxa"/>
            <w:shd w:val="clear" w:color="000000" w:fill="FFFFFF"/>
            <w:tcMar>
              <w:left w:w="108" w:type="dxa"/>
              <w:right w:w="108" w:type="dxa"/>
            </w:tcMar>
            <w:vAlign w:val="center"/>
          </w:tcPr>
          <w:p w14:paraId="5F616B7E">
            <w:pPr>
              <w:spacing w:line="276" w:lineRule="auto"/>
              <w:jc w:val="center"/>
              <w:rPr>
                <w:rFonts w:hint="eastAsia" w:ascii="宋体" w:hAnsi="宋体"/>
              </w:rPr>
            </w:pPr>
            <w:r>
              <w:rPr>
                <w:rFonts w:ascii="宋体" w:hAnsi="宋体"/>
                <w:b/>
                <w:color w:val="000000"/>
              </w:rPr>
              <w:t>3.</w:t>
            </w:r>
            <w:r>
              <w:rPr>
                <w:rFonts w:hint="eastAsia" w:ascii="宋体" w:hAnsi="宋体"/>
                <w:b/>
                <w:color w:val="000000"/>
              </w:rPr>
              <w:t>12</w:t>
            </w:r>
          </w:p>
        </w:tc>
        <w:tc>
          <w:tcPr>
            <w:tcW w:w="1506" w:type="dxa"/>
            <w:shd w:val="clear" w:color="000000" w:fill="FFFFFF"/>
            <w:tcMar>
              <w:left w:w="108" w:type="dxa"/>
              <w:right w:w="108" w:type="dxa"/>
            </w:tcMar>
            <w:vAlign w:val="center"/>
          </w:tcPr>
          <w:p w14:paraId="3765A03C">
            <w:pPr>
              <w:spacing w:line="276" w:lineRule="auto"/>
              <w:jc w:val="center"/>
              <w:rPr>
                <w:rFonts w:hint="eastAsia" w:ascii="宋体" w:hAnsi="宋体" w:cs="宋体"/>
              </w:rPr>
            </w:pPr>
            <w:r>
              <w:rPr>
                <w:rFonts w:ascii="宋体" w:hAnsi="宋体" w:cs="宋体"/>
                <w:b/>
                <w:color w:val="000000"/>
              </w:rPr>
              <w:t>换气系统</w:t>
            </w:r>
          </w:p>
        </w:tc>
        <w:tc>
          <w:tcPr>
            <w:tcW w:w="6367" w:type="dxa"/>
            <w:shd w:val="clear" w:color="000000" w:fill="FFFFFF"/>
            <w:tcMar>
              <w:left w:w="108" w:type="dxa"/>
              <w:right w:w="108" w:type="dxa"/>
            </w:tcMar>
            <w:vAlign w:val="center"/>
          </w:tcPr>
          <w:p w14:paraId="50C0E102">
            <w:pPr>
              <w:spacing w:line="276" w:lineRule="auto"/>
              <w:jc w:val="left"/>
              <w:rPr>
                <w:rFonts w:hint="eastAsia" w:ascii="宋体" w:hAnsi="宋体" w:cs="宋体"/>
                <w:color w:val="auto"/>
              </w:rPr>
            </w:pPr>
            <w:r>
              <w:rPr>
                <w:rFonts w:ascii="宋体" w:hAnsi="宋体" w:cs="宋体"/>
                <w:color w:val="auto"/>
              </w:rPr>
              <w:t>医疗舱应采用顶置式换气系统，具备吸气和排气双功能</w:t>
            </w:r>
          </w:p>
        </w:tc>
      </w:tr>
      <w:tr w14:paraId="2103FD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24" w:hRule="atLeast"/>
          <w:jc w:val="center"/>
        </w:trPr>
        <w:tc>
          <w:tcPr>
            <w:tcW w:w="1073" w:type="dxa"/>
            <w:shd w:val="clear" w:color="000000" w:fill="FFFFFF"/>
            <w:tcMar>
              <w:left w:w="108" w:type="dxa"/>
              <w:right w:w="108" w:type="dxa"/>
            </w:tcMar>
            <w:vAlign w:val="center"/>
          </w:tcPr>
          <w:p w14:paraId="0EB667E1">
            <w:pPr>
              <w:spacing w:line="276" w:lineRule="auto"/>
              <w:jc w:val="center"/>
              <w:rPr>
                <w:rFonts w:hint="eastAsia" w:ascii="宋体" w:hAnsi="宋体"/>
              </w:rPr>
            </w:pPr>
            <w:r>
              <w:rPr>
                <w:rFonts w:ascii="宋体" w:hAnsi="宋体"/>
                <w:b/>
                <w:color w:val="000000"/>
              </w:rPr>
              <w:t>3.</w:t>
            </w:r>
            <w:r>
              <w:rPr>
                <w:rFonts w:hint="eastAsia" w:ascii="宋体" w:hAnsi="宋体"/>
                <w:b/>
                <w:color w:val="000000"/>
              </w:rPr>
              <w:t>13</w:t>
            </w:r>
          </w:p>
        </w:tc>
        <w:tc>
          <w:tcPr>
            <w:tcW w:w="1506" w:type="dxa"/>
            <w:shd w:val="clear" w:color="000000" w:fill="FFFFFF"/>
            <w:tcMar>
              <w:left w:w="108" w:type="dxa"/>
              <w:right w:w="108" w:type="dxa"/>
            </w:tcMar>
            <w:vAlign w:val="center"/>
          </w:tcPr>
          <w:p w14:paraId="06BBCC8D">
            <w:pPr>
              <w:spacing w:line="276" w:lineRule="auto"/>
              <w:jc w:val="center"/>
              <w:rPr>
                <w:rFonts w:hint="eastAsia" w:ascii="宋体" w:hAnsi="宋体" w:cs="宋体"/>
              </w:rPr>
            </w:pPr>
            <w:r>
              <w:rPr>
                <w:rFonts w:ascii="宋体" w:hAnsi="宋体" w:cs="宋体"/>
                <w:b/>
                <w:color w:val="000000"/>
              </w:rPr>
              <w:t>杀菌系统</w:t>
            </w:r>
          </w:p>
        </w:tc>
        <w:tc>
          <w:tcPr>
            <w:tcW w:w="6367" w:type="dxa"/>
            <w:shd w:val="clear" w:color="000000" w:fill="FFFFFF"/>
            <w:tcMar>
              <w:left w:w="108" w:type="dxa"/>
              <w:right w:w="108" w:type="dxa"/>
            </w:tcMar>
            <w:vAlign w:val="center"/>
          </w:tcPr>
          <w:p w14:paraId="6DA2FE55">
            <w:pPr>
              <w:spacing w:line="276" w:lineRule="auto"/>
              <w:jc w:val="left"/>
              <w:rPr>
                <w:rFonts w:hint="eastAsia" w:ascii="宋体" w:hAnsi="宋体" w:cs="宋体"/>
                <w:color w:val="auto"/>
              </w:rPr>
            </w:pPr>
            <w:r>
              <w:rPr>
                <w:rFonts w:ascii="宋体" w:hAnsi="宋体" w:cs="宋体"/>
                <w:color w:val="auto"/>
              </w:rPr>
              <w:t>医疗舱应配备</w:t>
            </w:r>
            <w:r>
              <w:rPr>
                <w:rFonts w:hint="eastAsia" w:ascii="宋体" w:hAnsi="宋体" w:cs="宋体"/>
                <w:color w:val="auto"/>
              </w:rPr>
              <w:t>2盏</w:t>
            </w:r>
            <w:r>
              <w:rPr>
                <w:rFonts w:ascii="宋体" w:hAnsi="宋体" w:cs="宋体"/>
                <w:color w:val="auto"/>
              </w:rPr>
              <w:t>功率≥</w:t>
            </w:r>
            <w:r>
              <w:rPr>
                <w:rFonts w:hint="eastAsia" w:ascii="宋体" w:hAnsi="宋体" w:cs="宋体"/>
                <w:color w:val="auto"/>
              </w:rPr>
              <w:t>30W的</w:t>
            </w:r>
            <w:r>
              <w:rPr>
                <w:rFonts w:ascii="宋体" w:hAnsi="宋体" w:cs="宋体"/>
                <w:color w:val="auto"/>
              </w:rPr>
              <w:t>紫外线消毒灯，且消毒灯可定时控制</w:t>
            </w:r>
            <w:r>
              <w:rPr>
                <w:rFonts w:hint="eastAsia" w:ascii="宋体" w:hAnsi="宋体" w:cs="宋体"/>
                <w:color w:val="auto"/>
              </w:rPr>
              <w:t>，满足</w:t>
            </w:r>
            <w:r>
              <w:rPr>
                <w:rFonts w:ascii="宋体" w:hAnsi="宋体" w:cs="宋体"/>
                <w:color w:val="auto"/>
              </w:rPr>
              <w:t>紫外线灯下垂直距离1m的中央处辐照强度≥100μW/cm²，对铜绿假单细胞菌、金黄色葡萄球菌、乙型溶血性链球菌、沙门菌、大肠杆菌、白色念珠菌等的杀灭率≥99.99%，投标时应提供能证明以上各项性能并加盖CNAS检测公章的第三方证明材料</w:t>
            </w:r>
          </w:p>
        </w:tc>
      </w:tr>
      <w:tr w14:paraId="0B55C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3113F885">
            <w:pPr>
              <w:spacing w:line="276" w:lineRule="auto"/>
              <w:jc w:val="center"/>
              <w:rPr>
                <w:rFonts w:hint="eastAsia" w:ascii="宋体" w:hAnsi="宋体"/>
                <w:b/>
                <w:color w:val="000000"/>
              </w:rPr>
            </w:pPr>
            <w:r>
              <w:rPr>
                <w:rFonts w:hint="eastAsia" w:ascii="宋体" w:hAnsi="宋体"/>
                <w:b/>
                <w:color w:val="000000"/>
              </w:rPr>
              <w:t>3.14</w:t>
            </w:r>
          </w:p>
        </w:tc>
        <w:tc>
          <w:tcPr>
            <w:tcW w:w="1506" w:type="dxa"/>
            <w:shd w:val="clear" w:color="000000" w:fill="FFFFFF"/>
            <w:tcMar>
              <w:left w:w="108" w:type="dxa"/>
              <w:right w:w="108" w:type="dxa"/>
            </w:tcMar>
            <w:vAlign w:val="center"/>
          </w:tcPr>
          <w:p w14:paraId="6631CBFF">
            <w:pPr>
              <w:spacing w:line="276" w:lineRule="auto"/>
              <w:jc w:val="center"/>
              <w:rPr>
                <w:rFonts w:hint="eastAsia" w:ascii="宋体" w:hAnsi="宋体" w:cs="宋体"/>
              </w:rPr>
            </w:pPr>
            <w:r>
              <w:rPr>
                <w:rFonts w:ascii="宋体" w:hAnsi="宋体" w:cs="宋体"/>
                <w:b/>
                <w:color w:val="000000"/>
              </w:rPr>
              <w:t>输液固定装置</w:t>
            </w:r>
          </w:p>
        </w:tc>
        <w:tc>
          <w:tcPr>
            <w:tcW w:w="6367" w:type="dxa"/>
            <w:shd w:val="clear" w:color="000000" w:fill="FFFFFF"/>
            <w:tcMar>
              <w:left w:w="108" w:type="dxa"/>
              <w:right w:w="108" w:type="dxa"/>
            </w:tcMar>
            <w:vAlign w:val="center"/>
          </w:tcPr>
          <w:p w14:paraId="1F6BF2FE">
            <w:pPr>
              <w:spacing w:line="276" w:lineRule="auto"/>
              <w:jc w:val="left"/>
              <w:rPr>
                <w:rFonts w:hint="eastAsia" w:ascii="宋体" w:hAnsi="宋体"/>
                <w:color w:val="auto"/>
              </w:rPr>
            </w:pPr>
            <w:r>
              <w:rPr>
                <w:rFonts w:ascii="宋体" w:hAnsi="宋体" w:cs="宋体"/>
                <w:color w:val="auto"/>
              </w:rPr>
              <w:t>在担架上方应安装</w:t>
            </w:r>
            <w:r>
              <w:rPr>
                <w:rFonts w:ascii="宋体" w:hAnsi="宋体"/>
                <w:color w:val="auto"/>
              </w:rPr>
              <w:t>2个</w:t>
            </w:r>
            <w:r>
              <w:rPr>
                <w:rFonts w:ascii="宋体" w:hAnsi="宋体" w:cs="宋体"/>
                <w:color w:val="auto"/>
              </w:rPr>
              <w:t>输液挂架，输液挂钩能同时满足</w:t>
            </w:r>
            <w:r>
              <w:rPr>
                <w:rFonts w:hint="eastAsia" w:ascii="宋体" w:hAnsi="宋体"/>
                <w:color w:val="auto"/>
              </w:rPr>
              <w:t>2</w:t>
            </w:r>
            <w:r>
              <w:rPr>
                <w:rFonts w:ascii="宋体" w:hAnsi="宋体" w:cs="宋体"/>
                <w:color w:val="auto"/>
              </w:rPr>
              <w:t>袋以上的输液需要</w:t>
            </w:r>
          </w:p>
        </w:tc>
      </w:tr>
      <w:tr w14:paraId="2CD24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760D95D6">
            <w:pPr>
              <w:spacing w:line="276" w:lineRule="auto"/>
              <w:jc w:val="center"/>
              <w:rPr>
                <w:rFonts w:hint="eastAsia" w:ascii="宋体" w:hAnsi="宋体"/>
                <w:b/>
                <w:color w:val="000000"/>
              </w:rPr>
            </w:pPr>
            <w:r>
              <w:rPr>
                <w:rFonts w:hint="eastAsia" w:ascii="宋体" w:hAnsi="宋体"/>
                <w:b/>
                <w:color w:val="000000"/>
              </w:rPr>
              <w:t>3.15</w:t>
            </w:r>
          </w:p>
        </w:tc>
        <w:tc>
          <w:tcPr>
            <w:tcW w:w="1506" w:type="dxa"/>
            <w:shd w:val="clear" w:color="000000" w:fill="FFFFFF"/>
            <w:tcMar>
              <w:left w:w="108" w:type="dxa"/>
              <w:right w:w="108" w:type="dxa"/>
            </w:tcMar>
            <w:vAlign w:val="center"/>
          </w:tcPr>
          <w:p w14:paraId="023A1919">
            <w:pPr>
              <w:spacing w:line="276" w:lineRule="auto"/>
              <w:jc w:val="center"/>
              <w:rPr>
                <w:rFonts w:hint="eastAsia" w:ascii="宋体" w:hAnsi="宋体" w:cs="宋体"/>
              </w:rPr>
            </w:pPr>
            <w:r>
              <w:rPr>
                <w:rFonts w:ascii="宋体" w:hAnsi="宋体" w:cs="宋体"/>
                <w:b/>
                <w:color w:val="000000"/>
              </w:rPr>
              <w:t>对讲系统</w:t>
            </w:r>
          </w:p>
        </w:tc>
        <w:tc>
          <w:tcPr>
            <w:tcW w:w="6367" w:type="dxa"/>
            <w:shd w:val="clear" w:color="000000" w:fill="FFFFFF"/>
            <w:tcMar>
              <w:left w:w="108" w:type="dxa"/>
              <w:right w:w="108" w:type="dxa"/>
            </w:tcMar>
            <w:vAlign w:val="center"/>
          </w:tcPr>
          <w:p w14:paraId="09E18C5B">
            <w:pPr>
              <w:spacing w:line="276" w:lineRule="auto"/>
              <w:jc w:val="left"/>
              <w:rPr>
                <w:rFonts w:hint="eastAsia" w:ascii="宋体" w:hAnsi="宋体" w:cs="宋体"/>
                <w:color w:val="auto"/>
              </w:rPr>
            </w:pPr>
            <w:r>
              <w:rPr>
                <w:rFonts w:ascii="宋体" w:hAnsi="宋体" w:cs="宋体"/>
                <w:color w:val="auto"/>
              </w:rPr>
              <w:t>车辆应具备前后对讲系统，双向控制</w:t>
            </w:r>
          </w:p>
        </w:tc>
      </w:tr>
      <w:tr w14:paraId="693CE6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19481F26">
            <w:pPr>
              <w:spacing w:line="276" w:lineRule="auto"/>
              <w:jc w:val="center"/>
              <w:rPr>
                <w:rFonts w:hint="eastAsia" w:ascii="宋体" w:hAnsi="宋体"/>
                <w:b/>
                <w:color w:val="000000"/>
              </w:rPr>
            </w:pPr>
            <w:r>
              <w:rPr>
                <w:rFonts w:hint="eastAsia" w:ascii="宋体" w:hAnsi="宋体"/>
                <w:b/>
                <w:color w:val="000000"/>
              </w:rPr>
              <w:t>4</w:t>
            </w:r>
          </w:p>
        </w:tc>
        <w:tc>
          <w:tcPr>
            <w:tcW w:w="7873" w:type="dxa"/>
            <w:gridSpan w:val="2"/>
            <w:shd w:val="clear" w:color="000000" w:fill="FFFFFF"/>
            <w:tcMar>
              <w:left w:w="108" w:type="dxa"/>
              <w:right w:w="108" w:type="dxa"/>
            </w:tcMar>
            <w:vAlign w:val="center"/>
          </w:tcPr>
          <w:p w14:paraId="7EDFC2B0">
            <w:pPr>
              <w:spacing w:line="276" w:lineRule="auto"/>
              <w:jc w:val="left"/>
              <w:rPr>
                <w:rFonts w:hint="eastAsia" w:ascii="宋体" w:hAnsi="宋体" w:cs="宋体"/>
                <w:color w:val="auto"/>
                <w:sz w:val="22"/>
              </w:rPr>
            </w:pPr>
            <w:r>
              <w:rPr>
                <w:rFonts w:ascii="宋体" w:hAnsi="宋体" w:cs="宋体"/>
                <w:b/>
                <w:color w:val="auto"/>
              </w:rPr>
              <w:t>警示系统</w:t>
            </w:r>
          </w:p>
        </w:tc>
      </w:tr>
      <w:tr w14:paraId="30B13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vMerge w:val="restart"/>
            <w:shd w:val="clear" w:color="000000" w:fill="FFFFFF"/>
            <w:tcMar>
              <w:left w:w="108" w:type="dxa"/>
              <w:right w:w="108" w:type="dxa"/>
            </w:tcMar>
            <w:vAlign w:val="center"/>
          </w:tcPr>
          <w:p w14:paraId="6059A3F9">
            <w:pPr>
              <w:spacing w:line="276" w:lineRule="auto"/>
              <w:jc w:val="center"/>
              <w:rPr>
                <w:rFonts w:hint="eastAsia" w:ascii="宋体" w:hAnsi="宋体"/>
                <w:color w:val="000000"/>
              </w:rPr>
            </w:pPr>
            <w:r>
              <w:rPr>
                <w:rFonts w:hint="eastAsia" w:ascii="宋体" w:hAnsi="宋体"/>
              </w:rPr>
              <w:t>▲</w:t>
            </w:r>
            <w:r>
              <w:rPr>
                <w:rFonts w:hint="eastAsia" w:ascii="宋体" w:hAnsi="宋体"/>
                <w:color w:val="000000"/>
              </w:rPr>
              <w:t>4.1</w:t>
            </w:r>
          </w:p>
        </w:tc>
        <w:tc>
          <w:tcPr>
            <w:tcW w:w="1506" w:type="dxa"/>
            <w:vMerge w:val="restart"/>
            <w:shd w:val="clear" w:color="000000" w:fill="FFFFFF"/>
            <w:tcMar>
              <w:left w:w="108" w:type="dxa"/>
              <w:right w:w="108" w:type="dxa"/>
            </w:tcMar>
            <w:vAlign w:val="center"/>
          </w:tcPr>
          <w:p w14:paraId="69F48449">
            <w:pPr>
              <w:spacing w:line="276" w:lineRule="auto"/>
              <w:jc w:val="center"/>
              <w:rPr>
                <w:rFonts w:hint="eastAsia" w:ascii="宋体" w:hAnsi="宋体" w:cs="宋体"/>
                <w:color w:val="000000"/>
              </w:rPr>
            </w:pPr>
            <w:r>
              <w:rPr>
                <w:rFonts w:ascii="宋体" w:hAnsi="宋体"/>
              </w:rPr>
              <w:t>警示灯具</w:t>
            </w:r>
          </w:p>
        </w:tc>
        <w:tc>
          <w:tcPr>
            <w:tcW w:w="6367" w:type="dxa"/>
            <w:shd w:val="clear" w:color="000000" w:fill="FFFFFF"/>
            <w:tcMar>
              <w:left w:w="108" w:type="dxa"/>
              <w:right w:w="108" w:type="dxa"/>
            </w:tcMar>
            <w:vAlign w:val="center"/>
          </w:tcPr>
          <w:p w14:paraId="6483D5E2">
            <w:pPr>
              <w:jc w:val="left"/>
              <w:rPr>
                <w:rFonts w:hint="eastAsia" w:ascii="宋体" w:hAnsi="宋体"/>
                <w:color w:val="auto"/>
              </w:rPr>
            </w:pPr>
            <w:r>
              <w:rPr>
                <w:rFonts w:ascii="宋体" w:hAnsi="宋体"/>
                <w:color w:val="auto"/>
              </w:rPr>
              <w:t>车顶应安装符合</w:t>
            </w:r>
            <w:r>
              <w:rPr>
                <w:rFonts w:hint="eastAsia" w:ascii="宋体" w:hAnsi="宋体"/>
                <w:color w:val="auto"/>
              </w:rPr>
              <w:t>GB 13954-2009 《警车、消防车、救护车、工程救险车标志灯具》要求的</w:t>
            </w:r>
            <w:r>
              <w:rPr>
                <w:rFonts w:ascii="宋体" w:hAnsi="宋体"/>
                <w:color w:val="auto"/>
              </w:rPr>
              <w:t>分体警示灯具 ，</w:t>
            </w:r>
            <w:r>
              <w:rPr>
                <w:rFonts w:ascii="宋体" w:hAnsi="宋体" w:cs="宋体"/>
                <w:color w:val="auto"/>
              </w:rPr>
              <w:t>投标时应</w:t>
            </w:r>
            <w:r>
              <w:rPr>
                <w:rFonts w:hint="eastAsia" w:ascii="宋体" w:hAnsi="宋体" w:cs="宋体"/>
                <w:color w:val="auto"/>
              </w:rPr>
              <w:t>提供由改装车生产厂家送检的第三方检测机构出具的带有CMA及CNAS标识的检验检测报告</w:t>
            </w:r>
            <w:r>
              <w:rPr>
                <w:rFonts w:ascii="宋体" w:hAnsi="宋体" w:cs="宋体"/>
                <w:color w:val="auto"/>
              </w:rPr>
              <w:t>加以证实</w:t>
            </w:r>
          </w:p>
        </w:tc>
      </w:tr>
      <w:tr w14:paraId="3714D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vMerge w:val="continue"/>
            <w:shd w:val="clear" w:color="000000" w:fill="FFFFFF"/>
            <w:tcMar>
              <w:left w:w="108" w:type="dxa"/>
              <w:right w:w="108" w:type="dxa"/>
            </w:tcMar>
            <w:vAlign w:val="center"/>
          </w:tcPr>
          <w:p w14:paraId="19D0D0C7">
            <w:pPr>
              <w:spacing w:line="276" w:lineRule="auto"/>
              <w:jc w:val="center"/>
              <w:rPr>
                <w:rFonts w:hint="eastAsia" w:ascii="宋体" w:hAnsi="宋体"/>
                <w:color w:val="000000"/>
              </w:rPr>
            </w:pPr>
          </w:p>
        </w:tc>
        <w:tc>
          <w:tcPr>
            <w:tcW w:w="1506" w:type="dxa"/>
            <w:vMerge w:val="continue"/>
            <w:shd w:val="clear" w:color="000000" w:fill="FFFFFF"/>
            <w:tcMar>
              <w:left w:w="108" w:type="dxa"/>
              <w:right w:w="108" w:type="dxa"/>
            </w:tcMar>
            <w:vAlign w:val="center"/>
          </w:tcPr>
          <w:p w14:paraId="7AE63310">
            <w:pPr>
              <w:spacing w:line="276" w:lineRule="auto"/>
              <w:jc w:val="center"/>
              <w:rPr>
                <w:rFonts w:hint="eastAsia" w:ascii="宋体" w:hAnsi="宋体" w:cs="宋体"/>
                <w:color w:val="000000"/>
              </w:rPr>
            </w:pPr>
          </w:p>
        </w:tc>
        <w:tc>
          <w:tcPr>
            <w:tcW w:w="6367" w:type="dxa"/>
            <w:shd w:val="clear" w:color="000000" w:fill="FFFFFF"/>
            <w:tcMar>
              <w:left w:w="108" w:type="dxa"/>
              <w:right w:w="108" w:type="dxa"/>
            </w:tcMar>
            <w:vAlign w:val="center"/>
          </w:tcPr>
          <w:p w14:paraId="6C41E5AB">
            <w:pPr>
              <w:spacing w:line="276" w:lineRule="auto"/>
              <w:jc w:val="left"/>
              <w:rPr>
                <w:rFonts w:hint="eastAsia" w:ascii="宋体" w:hAnsi="宋体" w:cs="宋体"/>
                <w:color w:val="000000"/>
              </w:rPr>
            </w:pPr>
            <w:r>
              <w:rPr>
                <w:rFonts w:hint="eastAsia" w:ascii="宋体" w:hAnsi="宋体" w:cs="宋体"/>
                <w:color w:val="000000"/>
              </w:rPr>
              <w:t>灯具</w:t>
            </w:r>
            <w:r>
              <w:rPr>
                <w:rFonts w:ascii="宋体" w:hAnsi="宋体" w:cs="宋体"/>
                <w:color w:val="000000"/>
              </w:rPr>
              <w:t>应</w:t>
            </w:r>
            <w:r>
              <w:rPr>
                <w:rFonts w:hint="eastAsia" w:ascii="宋体" w:hAnsi="宋体" w:cs="宋体"/>
                <w:color w:val="000000"/>
              </w:rPr>
              <w:t>采用注塑工艺制作，</w:t>
            </w:r>
            <w:r>
              <w:rPr>
                <w:rFonts w:ascii="宋体" w:hAnsi="宋体" w:cs="宋体"/>
                <w:color w:val="000000"/>
              </w:rPr>
              <w:t>安装牢固</w:t>
            </w:r>
            <w:r>
              <w:rPr>
                <w:rFonts w:hint="eastAsia" w:ascii="宋体" w:hAnsi="宋体" w:cs="宋体"/>
                <w:color w:val="000000"/>
              </w:rPr>
              <w:t>、美观耐用、</w:t>
            </w:r>
            <w:r>
              <w:rPr>
                <w:rFonts w:ascii="宋体" w:hAnsi="宋体" w:cs="宋体"/>
                <w:color w:val="000000"/>
              </w:rPr>
              <w:t>密封严密，与车身整体造型相吻合</w:t>
            </w:r>
          </w:p>
        </w:tc>
      </w:tr>
      <w:tr w14:paraId="52FFF8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349DEFAD">
            <w:pPr>
              <w:spacing w:line="276" w:lineRule="auto"/>
              <w:jc w:val="center"/>
              <w:rPr>
                <w:rFonts w:hint="eastAsia" w:ascii="宋体" w:hAnsi="宋体"/>
                <w:color w:val="000000"/>
              </w:rPr>
            </w:pPr>
            <w:r>
              <w:rPr>
                <w:rFonts w:hint="eastAsia" w:ascii="宋体" w:hAnsi="宋体"/>
                <w:color w:val="000000"/>
              </w:rPr>
              <w:t>4.2</w:t>
            </w:r>
          </w:p>
        </w:tc>
        <w:tc>
          <w:tcPr>
            <w:tcW w:w="1506" w:type="dxa"/>
            <w:shd w:val="clear" w:color="000000" w:fill="FFFFFF"/>
            <w:tcMar>
              <w:left w:w="108" w:type="dxa"/>
              <w:right w:w="108" w:type="dxa"/>
            </w:tcMar>
            <w:vAlign w:val="center"/>
          </w:tcPr>
          <w:p w14:paraId="2A009292">
            <w:pPr>
              <w:spacing w:line="276" w:lineRule="auto"/>
              <w:ind w:left="-21" w:right="-27"/>
              <w:jc w:val="center"/>
              <w:rPr>
                <w:rFonts w:hint="eastAsia" w:ascii="宋体" w:hAnsi="宋体" w:cs="宋体"/>
              </w:rPr>
            </w:pPr>
            <w:r>
              <w:rPr>
                <w:rFonts w:ascii="宋体" w:hAnsi="宋体" w:cs="宋体"/>
                <w:color w:val="000000"/>
              </w:rPr>
              <w:t>控制器</w:t>
            </w:r>
          </w:p>
        </w:tc>
        <w:tc>
          <w:tcPr>
            <w:tcW w:w="6367" w:type="dxa"/>
            <w:shd w:val="clear" w:color="000000" w:fill="FFFFFF"/>
            <w:tcMar>
              <w:left w:w="108" w:type="dxa"/>
              <w:right w:w="108" w:type="dxa"/>
            </w:tcMar>
            <w:vAlign w:val="center"/>
          </w:tcPr>
          <w:p w14:paraId="7303B2E4">
            <w:pPr>
              <w:spacing w:line="276" w:lineRule="auto"/>
              <w:jc w:val="left"/>
              <w:rPr>
                <w:rFonts w:hint="eastAsia" w:ascii="宋体" w:hAnsi="宋体"/>
                <w:color w:val="000000"/>
              </w:rPr>
            </w:pPr>
            <w:r>
              <w:rPr>
                <w:rFonts w:ascii="宋体" w:hAnsi="宋体" w:cs="宋体"/>
                <w:color w:val="000000"/>
              </w:rPr>
              <w:t>警报控制器主机应安装于隐蔽位置，检修方便；</w:t>
            </w:r>
          </w:p>
          <w:p w14:paraId="6FF2DC72">
            <w:pPr>
              <w:spacing w:line="276" w:lineRule="auto"/>
              <w:jc w:val="left"/>
              <w:rPr>
                <w:rFonts w:hint="eastAsia" w:ascii="宋体" w:hAnsi="宋体"/>
              </w:rPr>
            </w:pPr>
            <w:r>
              <w:rPr>
                <w:rFonts w:ascii="宋体" w:hAnsi="宋体" w:cs="宋体"/>
                <w:color w:val="000000"/>
              </w:rPr>
              <w:t>控制器手柄应方便驾驶员的操作，且便于观察，易取易放</w:t>
            </w:r>
          </w:p>
        </w:tc>
      </w:tr>
      <w:tr w14:paraId="3926E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40FD6B26">
            <w:pPr>
              <w:spacing w:line="276" w:lineRule="auto"/>
              <w:jc w:val="center"/>
              <w:rPr>
                <w:rFonts w:hint="eastAsia" w:ascii="宋体" w:hAnsi="宋体"/>
                <w:color w:val="000000"/>
              </w:rPr>
            </w:pPr>
            <w:r>
              <w:rPr>
                <w:rFonts w:hint="eastAsia" w:ascii="宋体" w:hAnsi="宋体"/>
                <w:color w:val="000000"/>
              </w:rPr>
              <w:t>4.3</w:t>
            </w:r>
          </w:p>
        </w:tc>
        <w:tc>
          <w:tcPr>
            <w:tcW w:w="1506" w:type="dxa"/>
            <w:shd w:val="clear" w:color="000000" w:fill="FFFFFF"/>
            <w:tcMar>
              <w:left w:w="108" w:type="dxa"/>
              <w:right w:w="108" w:type="dxa"/>
            </w:tcMar>
            <w:vAlign w:val="center"/>
          </w:tcPr>
          <w:p w14:paraId="55045C7B">
            <w:pPr>
              <w:spacing w:line="276" w:lineRule="auto"/>
              <w:jc w:val="center"/>
              <w:rPr>
                <w:rFonts w:hint="eastAsia" w:ascii="宋体" w:hAnsi="宋体" w:cs="宋体"/>
              </w:rPr>
            </w:pPr>
            <w:r>
              <w:rPr>
                <w:rFonts w:ascii="宋体" w:hAnsi="宋体" w:cs="宋体"/>
                <w:color w:val="000000"/>
              </w:rPr>
              <w:t>警报器</w:t>
            </w:r>
          </w:p>
        </w:tc>
        <w:tc>
          <w:tcPr>
            <w:tcW w:w="6367" w:type="dxa"/>
            <w:shd w:val="clear" w:color="000000" w:fill="FFFFFF"/>
            <w:tcMar>
              <w:left w:w="108" w:type="dxa"/>
              <w:right w:w="108" w:type="dxa"/>
            </w:tcMar>
            <w:vAlign w:val="center"/>
          </w:tcPr>
          <w:p w14:paraId="235CC60F">
            <w:pPr>
              <w:spacing w:line="276" w:lineRule="auto"/>
              <w:jc w:val="left"/>
              <w:rPr>
                <w:rFonts w:hint="eastAsia" w:ascii="宋体" w:hAnsi="宋体"/>
              </w:rPr>
            </w:pPr>
            <w:r>
              <w:rPr>
                <w:rFonts w:ascii="宋体" w:hAnsi="宋体"/>
                <w:color w:val="000000"/>
              </w:rPr>
              <w:t>功率≥100W</w:t>
            </w:r>
            <w:r>
              <w:rPr>
                <w:rFonts w:ascii="宋体" w:hAnsi="宋体" w:cs="宋体"/>
                <w:color w:val="000000"/>
              </w:rPr>
              <w:t>，符合</w:t>
            </w:r>
            <w:r>
              <w:rPr>
                <w:rFonts w:ascii="宋体" w:hAnsi="宋体"/>
                <w:color w:val="auto"/>
              </w:rPr>
              <w:t>GB 8108</w:t>
            </w:r>
            <w:r>
              <w:rPr>
                <w:rFonts w:ascii="宋体" w:hAnsi="宋体" w:cs="宋体"/>
                <w:color w:val="auto"/>
              </w:rPr>
              <w:t>规定</w:t>
            </w:r>
          </w:p>
        </w:tc>
      </w:tr>
      <w:tr w14:paraId="154EA5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253C0280">
            <w:pPr>
              <w:spacing w:line="276" w:lineRule="auto"/>
              <w:jc w:val="center"/>
              <w:rPr>
                <w:rFonts w:hint="eastAsia" w:ascii="宋体" w:hAnsi="宋体"/>
              </w:rPr>
            </w:pPr>
            <w:r>
              <w:rPr>
                <w:rFonts w:hint="eastAsia" w:ascii="宋体" w:hAnsi="宋体"/>
                <w:b/>
                <w:color w:val="000000"/>
              </w:rPr>
              <w:t>5</w:t>
            </w:r>
          </w:p>
        </w:tc>
        <w:tc>
          <w:tcPr>
            <w:tcW w:w="1506" w:type="dxa"/>
            <w:shd w:val="clear" w:color="000000" w:fill="FFFFFF"/>
            <w:tcMar>
              <w:left w:w="108" w:type="dxa"/>
              <w:right w:w="108" w:type="dxa"/>
            </w:tcMar>
            <w:vAlign w:val="center"/>
          </w:tcPr>
          <w:p w14:paraId="0A38C1AB">
            <w:pPr>
              <w:spacing w:line="276" w:lineRule="auto"/>
              <w:jc w:val="center"/>
              <w:rPr>
                <w:rFonts w:hint="eastAsia" w:ascii="宋体" w:hAnsi="宋体" w:cs="宋体"/>
              </w:rPr>
            </w:pPr>
            <w:r>
              <w:rPr>
                <w:rFonts w:ascii="宋体" w:hAnsi="宋体" w:cs="宋体"/>
                <w:b/>
                <w:color w:val="000000"/>
              </w:rPr>
              <w:t>照明系统</w:t>
            </w:r>
          </w:p>
        </w:tc>
        <w:tc>
          <w:tcPr>
            <w:tcW w:w="6367" w:type="dxa"/>
            <w:shd w:val="clear" w:color="000000" w:fill="FFFFFF"/>
            <w:tcMar>
              <w:left w:w="108" w:type="dxa"/>
              <w:right w:w="108" w:type="dxa"/>
            </w:tcMar>
            <w:vAlign w:val="center"/>
          </w:tcPr>
          <w:p w14:paraId="3E6A7671">
            <w:r>
              <w:rPr>
                <w:rFonts w:ascii="宋体" w:hAnsi="宋体" w:cs="宋体"/>
                <w:sz w:val="22"/>
              </w:rPr>
              <w:t>车内外均</w:t>
            </w:r>
            <w:r>
              <w:rPr>
                <w:rFonts w:ascii="宋体" w:hAnsi="宋体" w:cs="宋体"/>
                <w:color w:val="000000"/>
              </w:rPr>
              <w:t>应</w:t>
            </w:r>
            <w:r>
              <w:rPr>
                <w:rFonts w:ascii="宋体" w:hAnsi="宋体" w:cs="宋体"/>
                <w:sz w:val="22"/>
              </w:rPr>
              <w:t>设置</w:t>
            </w:r>
            <w:r>
              <w:rPr>
                <w:rFonts w:hint="eastAsia" w:ascii="宋体" w:hAnsi="宋体" w:cs="宋体"/>
                <w:sz w:val="22"/>
              </w:rPr>
              <w:t>LED</w:t>
            </w:r>
            <w:r>
              <w:rPr>
                <w:rFonts w:ascii="宋体" w:hAnsi="宋体" w:cs="宋体"/>
                <w:sz w:val="22"/>
              </w:rPr>
              <w:t>照明灯具以满足夜间作业需求</w:t>
            </w:r>
          </w:p>
        </w:tc>
      </w:tr>
      <w:tr w14:paraId="40BCF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05232D7A">
            <w:pPr>
              <w:spacing w:line="276" w:lineRule="auto"/>
              <w:jc w:val="center"/>
              <w:rPr>
                <w:rFonts w:hint="eastAsia" w:ascii="宋体" w:hAnsi="宋体"/>
                <w:color w:val="000000"/>
              </w:rPr>
            </w:pPr>
            <w:r>
              <w:rPr>
                <w:rFonts w:hint="eastAsia" w:ascii="宋体" w:hAnsi="宋体"/>
                <w:color w:val="000000"/>
              </w:rPr>
              <w:t>5.1</w:t>
            </w:r>
          </w:p>
        </w:tc>
        <w:tc>
          <w:tcPr>
            <w:tcW w:w="1506" w:type="dxa"/>
            <w:shd w:val="clear" w:color="000000" w:fill="FFFFFF"/>
            <w:tcMar>
              <w:left w:w="108" w:type="dxa"/>
              <w:right w:w="108" w:type="dxa"/>
            </w:tcMar>
            <w:vAlign w:val="center"/>
          </w:tcPr>
          <w:p w14:paraId="31946668">
            <w:pPr>
              <w:spacing w:line="276" w:lineRule="auto"/>
              <w:jc w:val="center"/>
              <w:rPr>
                <w:rFonts w:hint="eastAsia" w:ascii="宋体" w:hAnsi="宋体"/>
                <w:color w:val="000000"/>
              </w:rPr>
            </w:pPr>
            <w:r>
              <w:rPr>
                <w:rFonts w:ascii="宋体" w:hAnsi="宋体"/>
                <w:color w:val="000000"/>
              </w:rPr>
              <w:t>车外照明</w:t>
            </w:r>
          </w:p>
        </w:tc>
        <w:tc>
          <w:tcPr>
            <w:tcW w:w="6367" w:type="dxa"/>
            <w:shd w:val="clear" w:color="000000" w:fill="FFFFFF"/>
            <w:tcMar>
              <w:left w:w="108" w:type="dxa"/>
              <w:right w:w="108" w:type="dxa"/>
            </w:tcMar>
            <w:vAlign w:val="center"/>
          </w:tcPr>
          <w:p w14:paraId="25296964">
            <w:pPr>
              <w:spacing w:line="276" w:lineRule="auto"/>
              <w:jc w:val="left"/>
              <w:rPr>
                <w:rFonts w:hint="eastAsia" w:ascii="宋体" w:hAnsi="宋体"/>
                <w:color w:val="000000"/>
              </w:rPr>
            </w:pPr>
            <w:r>
              <w:rPr>
                <w:rFonts w:ascii="宋体" w:hAnsi="宋体"/>
                <w:color w:val="000000"/>
              </w:rPr>
              <w:t>车身左右两侧应设置</w:t>
            </w:r>
            <w:r>
              <w:rPr>
                <w:rFonts w:hint="eastAsia" w:ascii="宋体" w:hAnsi="宋体"/>
                <w:color w:val="000000"/>
              </w:rPr>
              <w:t>LED场地照明灯</w:t>
            </w:r>
          </w:p>
        </w:tc>
      </w:tr>
      <w:tr w14:paraId="223D74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2B83E33C">
            <w:pPr>
              <w:spacing w:line="276" w:lineRule="auto"/>
              <w:jc w:val="center"/>
              <w:rPr>
                <w:rFonts w:hint="eastAsia" w:ascii="宋体" w:hAnsi="宋体"/>
                <w:color w:val="000000"/>
              </w:rPr>
            </w:pPr>
            <w:r>
              <w:rPr>
                <w:rFonts w:hint="eastAsia" w:ascii="宋体" w:hAnsi="宋体"/>
                <w:color w:val="000000"/>
              </w:rPr>
              <w:t>5.2</w:t>
            </w:r>
          </w:p>
        </w:tc>
        <w:tc>
          <w:tcPr>
            <w:tcW w:w="1506" w:type="dxa"/>
            <w:shd w:val="clear" w:color="000000" w:fill="FFFFFF"/>
            <w:tcMar>
              <w:left w:w="108" w:type="dxa"/>
              <w:right w:w="108" w:type="dxa"/>
            </w:tcMar>
            <w:vAlign w:val="center"/>
          </w:tcPr>
          <w:p w14:paraId="7DB150F5">
            <w:pPr>
              <w:spacing w:line="276" w:lineRule="auto"/>
              <w:jc w:val="center"/>
              <w:rPr>
                <w:rFonts w:hint="eastAsia" w:ascii="宋体" w:hAnsi="宋体"/>
                <w:color w:val="000000"/>
              </w:rPr>
            </w:pPr>
            <w:r>
              <w:rPr>
                <w:rFonts w:ascii="宋体" w:hAnsi="宋体"/>
                <w:color w:val="000000"/>
              </w:rPr>
              <w:t>车内照明</w:t>
            </w:r>
          </w:p>
        </w:tc>
        <w:tc>
          <w:tcPr>
            <w:tcW w:w="6367" w:type="dxa"/>
            <w:shd w:val="clear" w:color="000000" w:fill="FFFFFF"/>
            <w:tcMar>
              <w:left w:w="108" w:type="dxa"/>
              <w:right w:w="108" w:type="dxa"/>
            </w:tcMar>
            <w:vAlign w:val="center"/>
          </w:tcPr>
          <w:p w14:paraId="167BB0E1">
            <w:pPr>
              <w:spacing w:line="276" w:lineRule="auto"/>
              <w:jc w:val="left"/>
              <w:rPr>
                <w:rFonts w:hint="eastAsia" w:ascii="宋体" w:hAnsi="宋体"/>
                <w:color w:val="000000"/>
              </w:rPr>
            </w:pPr>
            <w:r>
              <w:rPr>
                <w:rFonts w:hint="eastAsia" w:ascii="宋体" w:hAnsi="宋体"/>
                <w:color w:val="000000"/>
              </w:rPr>
              <w:t>医疗舱内</w:t>
            </w:r>
            <w:r>
              <w:rPr>
                <w:rFonts w:ascii="宋体" w:hAnsi="宋体"/>
                <w:color w:val="000000"/>
              </w:rPr>
              <w:t>应</w:t>
            </w:r>
            <w:r>
              <w:rPr>
                <w:rFonts w:hint="eastAsia" w:ascii="宋体" w:hAnsi="宋体"/>
                <w:color w:val="000000"/>
              </w:rPr>
              <w:t>设置LED照明灯及LED输液射灯</w:t>
            </w:r>
            <w:r>
              <w:rPr>
                <w:rFonts w:ascii="宋体" w:hAnsi="宋体"/>
                <w:color w:val="000000"/>
              </w:rPr>
              <w:t xml:space="preserve"> </w:t>
            </w:r>
          </w:p>
        </w:tc>
      </w:tr>
      <w:tr w14:paraId="0DB9E0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2AACB2F1">
            <w:pPr>
              <w:spacing w:line="276" w:lineRule="auto"/>
              <w:jc w:val="center"/>
              <w:rPr>
                <w:rFonts w:hint="eastAsia" w:ascii="宋体" w:hAnsi="宋体"/>
                <w:b/>
                <w:color w:val="000000"/>
              </w:rPr>
            </w:pPr>
            <w:r>
              <w:rPr>
                <w:rFonts w:hint="eastAsia" w:ascii="宋体" w:hAnsi="宋体"/>
                <w:b/>
                <w:color w:val="000000"/>
              </w:rPr>
              <w:t>6</w:t>
            </w:r>
          </w:p>
        </w:tc>
        <w:tc>
          <w:tcPr>
            <w:tcW w:w="7873" w:type="dxa"/>
            <w:gridSpan w:val="2"/>
            <w:shd w:val="clear" w:color="000000" w:fill="FFFFFF"/>
            <w:tcMar>
              <w:left w:w="108" w:type="dxa"/>
              <w:right w:w="108" w:type="dxa"/>
            </w:tcMar>
            <w:vAlign w:val="center"/>
          </w:tcPr>
          <w:p w14:paraId="3E59951A">
            <w:pPr>
              <w:spacing w:line="276" w:lineRule="auto"/>
              <w:jc w:val="left"/>
              <w:rPr>
                <w:rFonts w:hint="eastAsia" w:ascii="宋体" w:hAnsi="宋体" w:cs="宋体"/>
                <w:color w:val="000000"/>
              </w:rPr>
            </w:pPr>
            <w:r>
              <w:rPr>
                <w:rFonts w:ascii="宋体" w:hAnsi="宋体" w:cs="宋体"/>
                <w:b/>
                <w:color w:val="000000"/>
              </w:rPr>
              <w:t>其他要求</w:t>
            </w:r>
          </w:p>
        </w:tc>
      </w:tr>
      <w:tr w14:paraId="16E654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2EDB4252">
            <w:pPr>
              <w:spacing w:line="276" w:lineRule="auto"/>
              <w:jc w:val="center"/>
              <w:rPr>
                <w:rFonts w:hint="eastAsia" w:ascii="宋体" w:hAnsi="宋体"/>
                <w:color w:val="000000"/>
              </w:rPr>
            </w:pPr>
            <w:r>
              <w:rPr>
                <w:rFonts w:hint="eastAsia" w:ascii="宋体" w:hAnsi="宋体"/>
                <w:color w:val="000000"/>
              </w:rPr>
              <w:t>6.1</w:t>
            </w:r>
          </w:p>
        </w:tc>
        <w:tc>
          <w:tcPr>
            <w:tcW w:w="7873" w:type="dxa"/>
            <w:gridSpan w:val="2"/>
            <w:shd w:val="clear" w:color="000000" w:fill="FFFFFF"/>
            <w:tcMar>
              <w:left w:w="108" w:type="dxa"/>
              <w:right w:w="108" w:type="dxa"/>
            </w:tcMar>
            <w:vAlign w:val="center"/>
          </w:tcPr>
          <w:p w14:paraId="2C8C214D">
            <w:pPr>
              <w:spacing w:line="276" w:lineRule="auto"/>
              <w:jc w:val="left"/>
              <w:rPr>
                <w:rFonts w:hint="eastAsia" w:ascii="宋体" w:hAnsi="宋体" w:cs="宋体"/>
                <w:color w:val="000000"/>
              </w:rPr>
            </w:pPr>
            <w:r>
              <w:rPr>
                <w:rFonts w:ascii="宋体" w:hAnsi="宋体" w:cs="宋体"/>
                <w:color w:val="000000"/>
              </w:rPr>
              <w:t>车辆出厂时应安装客户</w:t>
            </w:r>
            <w:r>
              <w:rPr>
                <w:rFonts w:hint="eastAsia" w:ascii="宋体" w:hAnsi="宋体" w:cs="宋体"/>
                <w:color w:val="000000"/>
              </w:rPr>
              <w:t>指定型号</w:t>
            </w:r>
            <w:r>
              <w:rPr>
                <w:rFonts w:ascii="宋体" w:hAnsi="宋体" w:cs="宋体"/>
                <w:color w:val="000000"/>
              </w:rPr>
              <w:t>的自动上车担架，并可根据担架配备相应的担架平台及防撞头枕</w:t>
            </w:r>
          </w:p>
        </w:tc>
      </w:tr>
      <w:tr w14:paraId="400D7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2" w:hRule="atLeast"/>
          <w:jc w:val="center"/>
        </w:trPr>
        <w:tc>
          <w:tcPr>
            <w:tcW w:w="1073" w:type="dxa"/>
            <w:shd w:val="clear" w:color="000000" w:fill="FFFFFF"/>
            <w:tcMar>
              <w:left w:w="108" w:type="dxa"/>
              <w:right w:w="108" w:type="dxa"/>
            </w:tcMar>
            <w:vAlign w:val="center"/>
          </w:tcPr>
          <w:p w14:paraId="1D50F1EE">
            <w:pPr>
              <w:spacing w:line="276" w:lineRule="auto"/>
              <w:jc w:val="center"/>
              <w:rPr>
                <w:rFonts w:hint="eastAsia" w:ascii="宋体" w:hAnsi="宋体"/>
                <w:color w:val="000000"/>
              </w:rPr>
            </w:pPr>
            <w:r>
              <w:rPr>
                <w:rFonts w:hint="eastAsia" w:ascii="宋体" w:hAnsi="宋体"/>
                <w:color w:val="000000"/>
              </w:rPr>
              <w:t>6.2</w:t>
            </w:r>
          </w:p>
        </w:tc>
        <w:tc>
          <w:tcPr>
            <w:tcW w:w="7873" w:type="dxa"/>
            <w:gridSpan w:val="2"/>
            <w:shd w:val="clear" w:color="000000" w:fill="FFFFFF"/>
            <w:tcMar>
              <w:left w:w="108" w:type="dxa"/>
              <w:right w:w="108" w:type="dxa"/>
            </w:tcMar>
            <w:vAlign w:val="center"/>
          </w:tcPr>
          <w:p w14:paraId="455DF1AE">
            <w:pPr>
              <w:spacing w:line="276" w:lineRule="auto"/>
              <w:jc w:val="left"/>
              <w:rPr>
                <w:rFonts w:hint="eastAsia" w:ascii="宋体" w:hAnsi="宋体" w:cs="宋体"/>
                <w:color w:val="000000"/>
              </w:rPr>
            </w:pPr>
            <w:r>
              <w:rPr>
                <w:rFonts w:ascii="宋体" w:hAnsi="宋体" w:cs="宋体"/>
                <w:color w:val="000000"/>
              </w:rPr>
              <w:t>垃圾桶</w:t>
            </w:r>
            <w:r>
              <w:rPr>
                <w:rFonts w:hint="eastAsia" w:ascii="宋体" w:hAnsi="宋体" w:cs="宋体"/>
                <w:color w:val="000000"/>
              </w:rPr>
              <w:t>1个、</w:t>
            </w:r>
            <w:r>
              <w:rPr>
                <w:rFonts w:ascii="宋体" w:hAnsi="宋体" w:cs="宋体"/>
                <w:color w:val="000000"/>
              </w:rPr>
              <w:t>灭火器</w:t>
            </w:r>
            <w:r>
              <w:rPr>
                <w:rFonts w:hint="eastAsia" w:ascii="宋体" w:hAnsi="宋体" w:cs="宋体"/>
                <w:color w:val="000000"/>
              </w:rPr>
              <w:t>2个、紧急锤1个、不锈钢挂钩5个、网络插口≥4个</w:t>
            </w:r>
          </w:p>
        </w:tc>
      </w:tr>
    </w:tbl>
    <w:p w14:paraId="60D66D78">
      <w:pPr>
        <w:tabs>
          <w:tab w:val="left" w:pos="5325"/>
        </w:tabs>
        <w:snapToGrid w:val="0"/>
        <w:spacing w:line="348" w:lineRule="auto"/>
        <w:contextualSpacing/>
        <w:rPr>
          <w:rFonts w:hint="eastAsia" w:ascii="宋体" w:hAnsi="宋体" w:cs="宋体"/>
          <w:b/>
          <w:bCs/>
          <w:sz w:val="28"/>
        </w:rPr>
      </w:pPr>
    </w:p>
    <w:p w14:paraId="1D32848A">
      <w:pPr>
        <w:tabs>
          <w:tab w:val="left" w:pos="5325"/>
        </w:tabs>
        <w:snapToGrid w:val="0"/>
        <w:spacing w:line="348" w:lineRule="auto"/>
        <w:contextualSpacing/>
        <w:rPr>
          <w:rFonts w:ascii="宋体" w:cs="宋体"/>
          <w:b/>
          <w:bCs/>
          <w:sz w:val="24"/>
        </w:rPr>
      </w:pPr>
      <w:r>
        <w:rPr>
          <w:rFonts w:hint="eastAsia" w:ascii="宋体" w:hAnsi="宋体" w:cs="宋体"/>
          <w:b/>
          <w:bCs/>
          <w:sz w:val="24"/>
        </w:rPr>
        <w:t>技术服务</w:t>
      </w:r>
      <w:r>
        <w:rPr>
          <w:rFonts w:ascii="宋体" w:hAnsi="宋体" w:cs="宋体"/>
          <w:b/>
          <w:bCs/>
          <w:sz w:val="24"/>
        </w:rPr>
        <w:t>:</w:t>
      </w:r>
    </w:p>
    <w:p w14:paraId="361363D9">
      <w:pPr>
        <w:pStyle w:val="10"/>
        <w:ind w:firstLine="440" w:firstLineChars="200"/>
        <w:rPr>
          <w:rFonts w:hint="eastAsia" w:hAnsi="宋体" w:cs="Times New Roman"/>
          <w:color w:val="auto"/>
          <w:kern w:val="2"/>
          <w:sz w:val="22"/>
          <w:szCs w:val="21"/>
        </w:rPr>
      </w:pPr>
      <w:r>
        <w:rPr>
          <w:rFonts w:hint="eastAsia" w:hAnsi="宋体" w:cs="Times New Roman"/>
          <w:color w:val="auto"/>
          <w:kern w:val="2"/>
          <w:sz w:val="22"/>
          <w:szCs w:val="21"/>
        </w:rPr>
        <w:t>1、质保期</w:t>
      </w:r>
      <w:r>
        <w:rPr>
          <w:rFonts w:hAnsi="宋体" w:cs="Times New Roman"/>
          <w:color w:val="auto"/>
          <w:kern w:val="2"/>
          <w:sz w:val="22"/>
          <w:szCs w:val="21"/>
        </w:rPr>
        <w:t>:</w:t>
      </w:r>
      <w:r>
        <w:rPr>
          <w:rFonts w:hint="eastAsia" w:hAnsi="宋体" w:cs="Times New Roman"/>
          <w:color w:val="auto"/>
          <w:kern w:val="2"/>
          <w:sz w:val="22"/>
          <w:szCs w:val="21"/>
        </w:rPr>
        <w:t>底盘3年或行驶6万公里（按先达到的为准）；改装部分1年。</w:t>
      </w:r>
    </w:p>
    <w:p w14:paraId="20EA3AC6">
      <w:pPr>
        <w:pStyle w:val="10"/>
        <w:ind w:firstLine="440" w:firstLineChars="200"/>
        <w:rPr>
          <w:rFonts w:hint="eastAsia" w:hAnsi="宋体" w:cs="Times New Roman"/>
          <w:color w:val="auto"/>
          <w:kern w:val="2"/>
          <w:sz w:val="22"/>
          <w:szCs w:val="21"/>
        </w:rPr>
      </w:pPr>
      <w:r>
        <w:rPr>
          <w:rFonts w:hint="eastAsia" w:hAnsi="宋体" w:cs="Times New Roman"/>
          <w:color w:val="auto"/>
          <w:kern w:val="2"/>
          <w:sz w:val="22"/>
          <w:szCs w:val="21"/>
        </w:rPr>
        <w:t>质量保证期内维护及提供备品、备件的费用包含在本项目的投标报价内，无论在质保期内或质量保证期外，投标人需提供上门服务。投标人需提供终身售后服务，货物出现异常或故障时，货物在使用期间，凡发生质量问题，保证在接到书面通知或电话通知后2小时内作出响应，8小时内解决问题，及时修理缺陷的车辆、内部设备及配件或更换相应的设备及备件，以排除故障，满足急救用车的工作需要；如在8小时后仍无法排除，乙方应在48小时内免费提供不低于故障货物规格型号档次的备用货物供甲方使用，直至故障货物修复。</w:t>
      </w:r>
    </w:p>
    <w:p w14:paraId="54DD8795">
      <w:pPr>
        <w:pStyle w:val="10"/>
        <w:ind w:firstLine="440" w:firstLineChars="200"/>
        <w:rPr>
          <w:rFonts w:hint="eastAsia" w:hAnsi="宋体" w:cs="Times New Roman"/>
          <w:color w:val="auto"/>
          <w:kern w:val="2"/>
          <w:sz w:val="22"/>
          <w:szCs w:val="21"/>
        </w:rPr>
      </w:pPr>
      <w:r>
        <w:rPr>
          <w:rFonts w:hint="eastAsia" w:hAnsi="宋体" w:cs="Times New Roman"/>
          <w:color w:val="auto"/>
          <w:kern w:val="2"/>
          <w:sz w:val="22"/>
          <w:szCs w:val="21"/>
        </w:rPr>
        <w:t>2、投标人应按照国家有关法律法规规章和“三包”规定以及合同所附的“服务承诺”提供服务。</w:t>
      </w:r>
    </w:p>
    <w:p w14:paraId="51A74E2C">
      <w:pPr>
        <w:pStyle w:val="10"/>
        <w:ind w:firstLine="440" w:firstLineChars="200"/>
        <w:rPr>
          <w:rFonts w:hint="eastAsia" w:hAnsi="宋体" w:cs="Times New Roman"/>
          <w:color w:val="auto"/>
          <w:kern w:val="2"/>
          <w:sz w:val="22"/>
          <w:szCs w:val="21"/>
        </w:rPr>
      </w:pPr>
      <w:r>
        <w:rPr>
          <w:rFonts w:hint="eastAsia" w:hAnsi="宋体" w:cs="Times New Roman"/>
          <w:color w:val="auto"/>
          <w:kern w:val="2"/>
          <w:sz w:val="22"/>
          <w:szCs w:val="21"/>
        </w:rPr>
        <w:t>3、除前款规定外，投标人还应提供下列服务：</w:t>
      </w:r>
    </w:p>
    <w:p w14:paraId="1A6ECF2B">
      <w:pPr>
        <w:pStyle w:val="10"/>
        <w:ind w:firstLine="440" w:firstLineChars="200"/>
        <w:rPr>
          <w:rFonts w:hint="eastAsia" w:hAnsi="宋体" w:cs="Times New Roman"/>
          <w:color w:val="auto"/>
          <w:kern w:val="2"/>
          <w:sz w:val="22"/>
          <w:szCs w:val="21"/>
        </w:rPr>
      </w:pPr>
      <w:r>
        <w:rPr>
          <w:rFonts w:hint="eastAsia" w:hAnsi="宋体" w:cs="Times New Roman"/>
          <w:color w:val="auto"/>
          <w:kern w:val="2"/>
          <w:sz w:val="22"/>
          <w:szCs w:val="21"/>
        </w:rPr>
        <w:t xml:space="preserve">（1）货物的现场安装、调试和/或启动监督；（2）就货物的安装、启动、运行及维护等对甲方人员进行免费培训。 </w:t>
      </w:r>
    </w:p>
    <w:p w14:paraId="280E6EA7">
      <w:pPr>
        <w:pStyle w:val="10"/>
        <w:ind w:firstLine="440" w:firstLineChars="200"/>
        <w:rPr>
          <w:rFonts w:hint="eastAsia" w:hAnsi="宋体" w:cs="Times New Roman"/>
          <w:color w:val="auto"/>
          <w:kern w:val="2"/>
          <w:sz w:val="22"/>
          <w:szCs w:val="21"/>
        </w:rPr>
      </w:pPr>
      <w:r>
        <w:rPr>
          <w:rFonts w:hint="eastAsia" w:hAnsi="宋体" w:cs="Times New Roman"/>
          <w:color w:val="auto"/>
          <w:kern w:val="2"/>
          <w:sz w:val="22"/>
          <w:szCs w:val="21"/>
        </w:rPr>
        <w:t>4、售后服务：①提供售后服务联系方式，保证货物在进行安装、调试和试运行等过程中损坏的或有缺陷的组件或零部件可以向设立在各区域的售后服务中心（站）得到修理和免费更换；②所有货物质保服务方式均为中标供应商上门服务，即由中标供应商派员到货物使用现场维修，由此产生的一切费用均由中标供应商承担。</w:t>
      </w:r>
    </w:p>
    <w:p w14:paraId="4CB7C1D4">
      <w:pPr>
        <w:tabs>
          <w:tab w:val="left" w:pos="5325"/>
        </w:tabs>
        <w:snapToGrid w:val="0"/>
        <w:spacing w:line="348" w:lineRule="auto"/>
        <w:ind w:firstLine="440" w:firstLineChars="200"/>
        <w:contextualSpacing/>
        <w:rPr>
          <w:rFonts w:hint="eastAsia" w:ascii="宋体" w:hAnsi="宋体"/>
          <w:sz w:val="22"/>
          <w:szCs w:val="21"/>
        </w:rPr>
      </w:pPr>
      <w:r>
        <w:rPr>
          <w:rFonts w:hint="eastAsia" w:ascii="宋体" w:hAnsi="宋体"/>
          <w:sz w:val="22"/>
          <w:szCs w:val="21"/>
        </w:rPr>
        <w:t>5、质量事故反应时间: 投标人需提供终身售后服务，货物出现异常或故障时，货物在使用期间，凡发生质量问题，保证在接到书面通知或电话通知后2小时内作出响应，8小时内解决问题，及时修理缺陷的车辆、内部设备及配件或更换相应的设备及备件，以排除故障，满足急救用车的工作需要；如在8小时后仍无法排除，乙方应在48小时内免费提供不低于故障货物规格型号档次的备用货物供甲方使用，直至故障货物修复；</w:t>
      </w:r>
    </w:p>
    <w:p w14:paraId="4093AE98">
      <w:pPr>
        <w:tabs>
          <w:tab w:val="left" w:pos="5325"/>
        </w:tabs>
        <w:snapToGrid w:val="0"/>
        <w:spacing w:line="348" w:lineRule="auto"/>
        <w:ind w:firstLine="440" w:firstLineChars="200"/>
        <w:contextualSpacing/>
        <w:rPr>
          <w:rFonts w:hint="eastAsia" w:ascii="宋体" w:hAnsi="宋体"/>
          <w:sz w:val="22"/>
          <w:szCs w:val="21"/>
        </w:rPr>
      </w:pPr>
      <w:r>
        <w:rPr>
          <w:rFonts w:hint="eastAsia" w:ascii="宋体" w:hAnsi="宋体"/>
          <w:sz w:val="22"/>
          <w:szCs w:val="21"/>
        </w:rPr>
        <w:t>6、投标人的报价应包括车身价、改装费、随车设备费、包装费、安装调试费、运输费、培训费、技术服务、购置税、质保期内的售后服务费、税金及其他有关的为完成本项目发生的所有费用；</w:t>
      </w:r>
    </w:p>
    <w:p w14:paraId="7C9DC91E">
      <w:pPr>
        <w:tabs>
          <w:tab w:val="left" w:pos="5325"/>
        </w:tabs>
        <w:snapToGrid w:val="0"/>
        <w:spacing w:line="348" w:lineRule="auto"/>
        <w:ind w:firstLine="440" w:firstLineChars="200"/>
        <w:contextualSpacing/>
        <w:rPr>
          <w:rFonts w:hint="eastAsia" w:ascii="宋体" w:hAnsi="宋体"/>
          <w:sz w:val="22"/>
          <w:szCs w:val="21"/>
        </w:rPr>
      </w:pPr>
      <w:r>
        <w:rPr>
          <w:rFonts w:hint="eastAsia" w:ascii="宋体" w:hAnsi="宋体"/>
          <w:sz w:val="22"/>
          <w:szCs w:val="21"/>
        </w:rPr>
        <w:t>7、协助用户单位办理车辆上牌手续。</w:t>
      </w:r>
    </w:p>
    <w:p w14:paraId="4C39842D">
      <w:pPr>
        <w:tabs>
          <w:tab w:val="left" w:pos="5325"/>
        </w:tabs>
        <w:snapToGrid w:val="0"/>
        <w:spacing w:line="348" w:lineRule="auto"/>
        <w:contextualSpacing/>
        <w:rPr>
          <w:rFonts w:ascii="宋体" w:cs="宋体"/>
          <w:b/>
          <w:bCs/>
          <w:sz w:val="24"/>
        </w:rPr>
      </w:pPr>
      <w:r>
        <w:rPr>
          <w:rFonts w:hint="eastAsia" w:ascii="宋体" w:hAnsi="宋体" w:cs="宋体"/>
          <w:b/>
          <w:bCs/>
          <w:sz w:val="24"/>
        </w:rPr>
        <w:t>交货要求</w:t>
      </w:r>
      <w:r>
        <w:rPr>
          <w:rFonts w:ascii="宋体" w:hAnsi="宋体" w:cs="宋体"/>
          <w:b/>
          <w:bCs/>
          <w:sz w:val="24"/>
        </w:rPr>
        <w:t>:</w:t>
      </w:r>
    </w:p>
    <w:p w14:paraId="5F3B704F">
      <w:pPr>
        <w:tabs>
          <w:tab w:val="left" w:pos="5325"/>
        </w:tabs>
        <w:snapToGrid w:val="0"/>
        <w:spacing w:line="348" w:lineRule="auto"/>
        <w:ind w:firstLine="440" w:firstLineChars="200"/>
        <w:contextualSpacing/>
      </w:pPr>
      <w:r>
        <w:rPr>
          <w:rFonts w:ascii="宋体" w:hAnsi="宋体"/>
          <w:sz w:val="22"/>
          <w:szCs w:val="21"/>
        </w:rPr>
        <w:t>1</w:t>
      </w:r>
      <w:r>
        <w:rPr>
          <w:rFonts w:hint="eastAsia" w:ascii="宋体" w:hAnsi="宋体"/>
          <w:sz w:val="22"/>
          <w:szCs w:val="21"/>
        </w:rPr>
        <w:t>、交付使用时间</w:t>
      </w:r>
      <w:r>
        <w:rPr>
          <w:rFonts w:ascii="宋体" w:hAnsi="宋体"/>
          <w:sz w:val="22"/>
          <w:szCs w:val="21"/>
        </w:rPr>
        <w:t>:</w:t>
      </w:r>
      <w:r>
        <w:rPr>
          <w:rFonts w:hint="eastAsia" w:ascii="宋体" w:hAnsi="宋体"/>
          <w:sz w:val="22"/>
          <w:szCs w:val="21"/>
        </w:rPr>
        <w:t>合同签定后35个工作日内完成全部交付。</w:t>
      </w:r>
      <w:bookmarkEnd w:id="1"/>
      <w:bookmarkEnd w:id="2"/>
      <w:bookmarkEnd w:id="3"/>
      <w:bookmarkEnd w:id="4"/>
      <w:bookmarkEnd w:id="5"/>
      <w:bookmarkEnd w:id="6"/>
      <w:bookmarkEnd w:id="7"/>
      <w:bookmarkEnd w:id="8"/>
      <w:bookmarkEnd w:id="9"/>
      <w:bookmarkEnd w:id="10"/>
      <w:bookmarkEnd w:id="11"/>
      <w:bookmarkEnd w:id="12"/>
      <w:bookmarkStart w:id="13" w:name="_GoBack"/>
      <w:bookmarkEnd w:id="13"/>
    </w:p>
    <w:sectPr>
      <w:headerReference r:id="rId4" w:type="default"/>
      <w:footerReference r:id="rId5" w:type="default"/>
      <w:pgSz w:w="11906" w:h="16838"/>
      <w:pgMar w:top="1418" w:right="1418" w:bottom="1418" w:left="141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FBB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3985" cy="153035"/>
                      </a:xfrm>
                      <a:prstGeom prst="rect">
                        <a:avLst/>
                      </a:prstGeom>
                      <a:noFill/>
                      <a:ln>
                        <a:noFill/>
                      </a:ln>
                      <a:effectLst/>
                    </wps:spPr>
                    <wps:txbx>
                      <w:txbxContent>
                        <w:p w14:paraId="61C9C4CA">
                          <w:pPr>
                            <w:snapToGrid w:val="0"/>
                            <w:rPr>
                              <w:sz w:val="18"/>
                            </w:rPr>
                          </w:pPr>
                          <w:r>
                            <w:fldChar w:fldCharType="begin"/>
                          </w:r>
                          <w:r>
                            <w:instrText xml:space="preserve"> PAGE  \* MERGEFORMAT </w:instrText>
                          </w:r>
                          <w:r>
                            <w:fldChar w:fldCharType="separate"/>
                          </w:r>
                          <w:r>
                            <w:t>38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kHtdM9AAAAADAQAADwAAAAAAAAABACAAAAAiAAAA&#10;ZHJzL2Rvd25yZXYueG1sUEsBAhQAFAAAAAgAh07iQJbXUYYPAgAAEAQAAA4AAAAAAAAAAQAgAAAA&#10;HwEAAGRycy9lMm9Eb2MueG1sUEsFBgAAAAAGAAYAWQEAAKAFAAAAAA==&#10;">
              <v:fill on="f" focussize="0,0"/>
              <v:stroke on="f"/>
              <v:imagedata o:title=""/>
              <o:lock v:ext="edit" aspectratio="f"/>
              <v:textbox inset="0mm,0mm,0mm,0mm" style="mso-fit-shape-to-text:t;">
                <w:txbxContent>
                  <w:p w14:paraId="61C9C4CA">
                    <w:pPr>
                      <w:snapToGrid w:val="0"/>
                      <w:rPr>
                        <w:sz w:val="18"/>
                      </w:rPr>
                    </w:pPr>
                    <w:r>
                      <w:fldChar w:fldCharType="begin"/>
                    </w:r>
                    <w:r>
                      <w:instrText xml:space="preserve"> PAGE  \* MERGEFORMAT </w:instrText>
                    </w:r>
                    <w:r>
                      <w:fldChar w:fldCharType="separate"/>
                    </w:r>
                    <w:r>
                      <w:t>38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D3024">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950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0B72E9"/>
    <w:multiLevelType w:val="multilevel"/>
    <w:tmpl w:val="0E0B72E9"/>
    <w:lvl w:ilvl="0" w:tentative="0">
      <w:start w:val="2"/>
      <w:numFmt w:val="japaneseCounting"/>
      <w:lvlText w:val="（%1）"/>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30"/>
    <w:rsid w:val="00047F7E"/>
    <w:rsid w:val="002C40E0"/>
    <w:rsid w:val="00371CFE"/>
    <w:rsid w:val="00513602"/>
    <w:rsid w:val="0051432E"/>
    <w:rsid w:val="0069748F"/>
    <w:rsid w:val="00737D66"/>
    <w:rsid w:val="008926DB"/>
    <w:rsid w:val="00B96530"/>
    <w:rsid w:val="00D574BB"/>
    <w:rsid w:val="1DA87030"/>
    <w:rsid w:val="2EF72CA6"/>
    <w:rsid w:val="3AB42F8B"/>
    <w:rsid w:val="568469E2"/>
    <w:rsid w:val="6872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方正大黑简体" w:eastAsia="方正大黑简体"/>
      <w:kern w:val="44"/>
      <w:position w:val="6"/>
      <w:sz w:val="30"/>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Hyperlink"/>
    <w:qFormat/>
    <w:uiPriority w:val="99"/>
    <w:rPr>
      <w:color w:val="0000FF"/>
      <w:u w:val="single"/>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
    <w:name w:val="正文1"/>
    <w:basedOn w:val="1"/>
    <w:next w:val="1"/>
    <w:qFormat/>
    <w:uiPriority w:val="0"/>
    <w:pPr>
      <w:spacing w:before="156" w:line="360" w:lineRule="auto"/>
      <w:ind w:firstLine="510" w:firstLineChars="200"/>
    </w:pPr>
    <w:rPr>
      <w:sz w:val="24"/>
      <w:szCs w:val="20"/>
    </w:rPr>
  </w:style>
  <w:style w:type="paragraph" w:customStyle="1" w:styleId="12">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118</Words>
  <Characters>125</Characters>
  <Lines>245</Lines>
  <Paragraphs>316</Paragraphs>
  <TotalTime>18</TotalTime>
  <ScaleCrop>false</ScaleCrop>
  <LinksUpToDate>false</LinksUpToDate>
  <CharactersWithSpaces>125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2026-03-18T02:02:00Z</dcterms:created>
  <dc:creator>Administrator</dc:creator>
  <cp:lastModifiedBy>枪枪</cp:lastModifiedBy>
  <dcterms:modified xsi:type="dcterms:W3CDTF">2026-05-19T00:34:33Z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eyJoZGlkIjoiZTc4OTM2ZDRmMDk1MGQyYzg5MzVlM2YxYjA5MWIyMjUiLCJ1c2VySWQiOiI5NDMwOTA1NDYifQ==</vt:lpwstr>
  </property>
  <property fmtid="{D5CDD505-2E9C-101B-9397-08002B2CF9AE}" pid="4" name="ICV">
    <vt:lpwstr>7E051DD8FEE640A085A2A0542D579E7A_13</vt:lpwstr>
  </property>
</Properties>
</file>