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2323">
      <w:pPr>
        <w:jc w:val="center"/>
        <w:rPr>
          <w:rFonts w:ascii="方正小标宋简体" w:eastAsia="方正小标宋简体"/>
          <w:bCs/>
          <w:sz w:val="44"/>
          <w:szCs w:val="44"/>
        </w:rPr>
      </w:pPr>
      <w:r>
        <w:rPr>
          <w:rFonts w:hint="eastAsia" w:ascii="方正小标宋简体" w:eastAsia="方正小标宋简体"/>
          <w:bCs/>
          <w:sz w:val="44"/>
          <w:szCs w:val="44"/>
        </w:rPr>
        <w:t>南京市江宁</w:t>
      </w:r>
      <w:r>
        <w:rPr>
          <w:rFonts w:ascii="方正小标宋简体" w:eastAsia="方正小标宋简体"/>
          <w:bCs/>
          <w:sz w:val="44"/>
          <w:szCs w:val="44"/>
        </w:rPr>
        <w:t>医院</w:t>
      </w:r>
      <w:r>
        <w:rPr>
          <w:rFonts w:hint="eastAsia" w:ascii="方正小标宋简体" w:eastAsia="方正小标宋简体"/>
          <w:bCs/>
          <w:sz w:val="44"/>
          <w:szCs w:val="44"/>
        </w:rPr>
        <w:t>关于促甲状腺激素受体刺激性抗体测定等新增医疗</w:t>
      </w:r>
      <w:r>
        <w:rPr>
          <w:rFonts w:ascii="方正小标宋简体" w:eastAsia="方正小标宋简体"/>
          <w:bCs/>
          <w:sz w:val="44"/>
          <w:szCs w:val="44"/>
        </w:rPr>
        <w:t>服务</w:t>
      </w:r>
      <w:r>
        <w:rPr>
          <w:rFonts w:hint="eastAsia" w:ascii="方正小标宋简体" w:eastAsia="方正小标宋简体"/>
          <w:bCs/>
          <w:sz w:val="44"/>
          <w:szCs w:val="44"/>
        </w:rPr>
        <w:t>项目的价格公示</w:t>
      </w:r>
    </w:p>
    <w:p w14:paraId="02128448">
      <w:pPr>
        <w:ind w:firstLine="560" w:firstLineChars="200"/>
        <w:rPr>
          <w:sz w:val="28"/>
          <w:szCs w:val="28"/>
        </w:rPr>
      </w:pPr>
    </w:p>
    <w:p w14:paraId="2397E1D7">
      <w:pPr>
        <w:ind w:firstLine="640" w:firstLineChars="200"/>
        <w:rPr>
          <w:rFonts w:ascii="方正仿宋简体" w:eastAsia="方正仿宋简体"/>
          <w:sz w:val="32"/>
          <w:szCs w:val="32"/>
        </w:rPr>
      </w:pPr>
      <w:r>
        <w:rPr>
          <w:rFonts w:hint="eastAsia" w:ascii="方正仿宋简体" w:eastAsia="方正仿宋简体"/>
          <w:sz w:val="32"/>
          <w:szCs w:val="32"/>
        </w:rPr>
        <w:t>根据《关于新增、完善部分医疗服务价格项目的通知》（宁医发[2022]83号）的文件要求，南京市江宁医院现对促甲状腺激素受体刺激性抗体测定等38项新增医疗服务项目进行价格公示（详见附件），医疗服务项目已报</w:t>
      </w:r>
      <w:r>
        <w:rPr>
          <w:rFonts w:ascii="方正仿宋简体" w:eastAsia="方正仿宋简体"/>
          <w:sz w:val="32"/>
          <w:szCs w:val="32"/>
        </w:rPr>
        <w:t>至江宁区</w:t>
      </w:r>
      <w:r>
        <w:rPr>
          <w:rFonts w:hint="eastAsia" w:ascii="方正仿宋简体" w:eastAsia="方正仿宋简体"/>
          <w:sz w:val="32"/>
          <w:szCs w:val="32"/>
        </w:rPr>
        <w:t>卫生</w:t>
      </w:r>
      <w:r>
        <w:rPr>
          <w:rFonts w:ascii="方正仿宋简体" w:eastAsia="方正仿宋简体"/>
          <w:sz w:val="32"/>
          <w:szCs w:val="32"/>
        </w:rPr>
        <w:t>健康</w:t>
      </w:r>
      <w:r>
        <w:rPr>
          <w:rFonts w:hint="eastAsia" w:ascii="方正仿宋简体" w:eastAsia="方正仿宋简体"/>
          <w:sz w:val="32"/>
          <w:szCs w:val="32"/>
        </w:rPr>
        <w:t>委员会</w:t>
      </w:r>
      <w:r>
        <w:rPr>
          <w:rFonts w:ascii="方正仿宋简体" w:eastAsia="方正仿宋简体"/>
          <w:sz w:val="32"/>
          <w:szCs w:val="32"/>
        </w:rPr>
        <w:t>和</w:t>
      </w:r>
      <w:r>
        <w:rPr>
          <w:rFonts w:hint="eastAsia" w:ascii="方正仿宋简体" w:eastAsia="方正仿宋简体"/>
          <w:sz w:val="32"/>
          <w:szCs w:val="32"/>
        </w:rPr>
        <w:t>南京市医疗保障局江宁分局</w:t>
      </w:r>
      <w:r>
        <w:rPr>
          <w:rFonts w:ascii="方正仿宋简体" w:eastAsia="方正仿宋简体"/>
          <w:sz w:val="32"/>
          <w:szCs w:val="32"/>
        </w:rPr>
        <w:t>备案，现予公示，</w:t>
      </w:r>
      <w:r>
        <w:rPr>
          <w:rFonts w:hint="eastAsia" w:ascii="方正仿宋简体" w:eastAsia="方正仿宋简体"/>
          <w:sz w:val="32"/>
          <w:szCs w:val="32"/>
        </w:rPr>
        <w:t>公示期：2025年12月25日-2025年12月31日。</w:t>
      </w:r>
    </w:p>
    <w:p w14:paraId="306865B2">
      <w:pPr>
        <w:ind w:firstLine="560"/>
        <w:rPr>
          <w:rFonts w:ascii="方正仿宋简体" w:eastAsia="方正仿宋简体"/>
          <w:sz w:val="32"/>
          <w:szCs w:val="32"/>
        </w:rPr>
      </w:pPr>
      <w:r>
        <w:rPr>
          <w:rFonts w:hint="eastAsia" w:ascii="方正仿宋简体" w:eastAsia="方正仿宋简体"/>
          <w:sz w:val="32"/>
          <w:szCs w:val="32"/>
        </w:rPr>
        <w:t>附件</w:t>
      </w:r>
      <w:r>
        <w:rPr>
          <w:rFonts w:ascii="方正仿宋简体" w:eastAsia="方正仿宋简体"/>
          <w:sz w:val="32"/>
          <w:szCs w:val="32"/>
        </w:rPr>
        <w:t>：南京市江宁医院</w:t>
      </w:r>
      <w:r>
        <w:rPr>
          <w:rFonts w:hint="eastAsia" w:ascii="方正仿宋简体" w:eastAsia="方正仿宋简体"/>
          <w:sz w:val="32"/>
          <w:szCs w:val="32"/>
        </w:rPr>
        <w:t>新增医疗服务项目价格表（1项）</w:t>
      </w:r>
    </w:p>
    <w:p w14:paraId="148691B7">
      <w:pPr>
        <w:ind w:firstLine="560"/>
        <w:rPr>
          <w:rFonts w:ascii="方正仿宋简体" w:eastAsia="方正仿宋简体"/>
          <w:sz w:val="32"/>
          <w:szCs w:val="32"/>
        </w:rPr>
      </w:pPr>
    </w:p>
    <w:p w14:paraId="3ED69573">
      <w:pPr>
        <w:ind w:right="320" w:firstLine="560"/>
        <w:jc w:val="right"/>
        <w:rPr>
          <w:rFonts w:ascii="方正仿宋简体" w:eastAsia="方正仿宋简体"/>
          <w:sz w:val="32"/>
          <w:szCs w:val="32"/>
        </w:rPr>
      </w:pPr>
      <w:r>
        <w:rPr>
          <w:rFonts w:hint="eastAsia" w:ascii="方正仿宋简体" w:eastAsia="方正仿宋简体"/>
          <w:sz w:val="32"/>
          <w:szCs w:val="32"/>
        </w:rPr>
        <w:t>南京市江宁医院</w:t>
      </w:r>
    </w:p>
    <w:p w14:paraId="24D29796">
      <w:pPr>
        <w:ind w:firstLine="560"/>
        <w:rPr>
          <w:rFonts w:ascii="方正仿宋简体" w:eastAsia="方正仿宋简体"/>
          <w:sz w:val="32"/>
          <w:szCs w:val="32"/>
        </w:rPr>
      </w:pPr>
      <w:r>
        <w:rPr>
          <w:rFonts w:hint="eastAsia" w:ascii="方正仿宋简体" w:eastAsia="方正仿宋简体"/>
          <w:sz w:val="32"/>
          <w:szCs w:val="32"/>
        </w:rPr>
        <w:t xml:space="preserve">                               2025年12月17日</w:t>
      </w:r>
    </w:p>
    <w:p w14:paraId="32D0194D">
      <w:pPr>
        <w:ind w:firstLine="560"/>
        <w:rPr>
          <w:rFonts w:ascii="方正仿宋简体" w:eastAsia="方正仿宋简体"/>
          <w:sz w:val="32"/>
          <w:szCs w:val="32"/>
        </w:rPr>
      </w:pPr>
    </w:p>
    <w:p w14:paraId="0DC6CE9C">
      <w:pPr>
        <w:ind w:firstLine="560"/>
        <w:rPr>
          <w:rFonts w:ascii="方正仿宋简体" w:eastAsia="方正仿宋简体"/>
          <w:sz w:val="32"/>
          <w:szCs w:val="32"/>
        </w:rPr>
      </w:pPr>
    </w:p>
    <w:p w14:paraId="5B8B19FE">
      <w:pPr>
        <w:ind w:firstLine="560"/>
        <w:rPr>
          <w:rFonts w:ascii="方正仿宋简体" w:eastAsia="方正仿宋简体"/>
          <w:sz w:val="32"/>
          <w:szCs w:val="32"/>
        </w:rPr>
      </w:pPr>
    </w:p>
    <w:p w14:paraId="6D489151">
      <w:pPr>
        <w:ind w:firstLine="560"/>
        <w:rPr>
          <w:rFonts w:ascii="方正仿宋简体" w:eastAsia="方正仿宋简体"/>
          <w:sz w:val="32"/>
          <w:szCs w:val="32"/>
        </w:rPr>
      </w:pPr>
    </w:p>
    <w:p w14:paraId="02615CCB">
      <w:pPr>
        <w:ind w:firstLine="560"/>
        <w:rPr>
          <w:rFonts w:ascii="方正仿宋简体" w:eastAsia="方正仿宋简体"/>
          <w:sz w:val="32"/>
          <w:szCs w:val="32"/>
        </w:rPr>
      </w:pPr>
      <w:bookmarkStart w:id="2" w:name="_GoBack"/>
      <w:bookmarkEnd w:id="2"/>
    </w:p>
    <w:p w14:paraId="1B014FEC">
      <w:pPr>
        <w:ind w:firstLine="560"/>
        <w:rPr>
          <w:rFonts w:ascii="方正仿宋简体" w:eastAsia="方正仿宋简体"/>
          <w:sz w:val="32"/>
          <w:szCs w:val="32"/>
        </w:rPr>
      </w:pPr>
    </w:p>
    <w:p w14:paraId="7202ABE6">
      <w:pPr>
        <w:widowControl/>
        <w:jc w:val="left"/>
        <w:rPr>
          <w:rFonts w:ascii="方正仿宋简体" w:eastAsia="方正仿宋简体"/>
          <w:sz w:val="32"/>
          <w:szCs w:val="32"/>
        </w:rPr>
        <w:sectPr>
          <w:pgSz w:w="11906" w:h="16838"/>
          <w:pgMar w:top="1440" w:right="1800" w:bottom="1440" w:left="1800" w:header="851" w:footer="992" w:gutter="0"/>
          <w:cols w:space="425" w:num="1"/>
          <w:docGrid w:type="lines" w:linePitch="312" w:charSpace="0"/>
        </w:sectPr>
      </w:pPr>
    </w:p>
    <w:tbl>
      <w:tblPr>
        <w:tblStyle w:val="5"/>
        <w:tblW w:w="14900" w:type="dxa"/>
        <w:tblInd w:w="93" w:type="dxa"/>
        <w:tblLayout w:type="autofit"/>
        <w:tblCellMar>
          <w:top w:w="0" w:type="dxa"/>
          <w:left w:w="108" w:type="dxa"/>
          <w:bottom w:w="0" w:type="dxa"/>
          <w:right w:w="108" w:type="dxa"/>
        </w:tblCellMar>
      </w:tblPr>
      <w:tblGrid>
        <w:gridCol w:w="580"/>
        <w:gridCol w:w="1640"/>
        <w:gridCol w:w="3080"/>
        <w:gridCol w:w="4160"/>
        <w:gridCol w:w="1080"/>
        <w:gridCol w:w="1240"/>
        <w:gridCol w:w="1600"/>
        <w:gridCol w:w="1520"/>
      </w:tblGrid>
      <w:tr w14:paraId="3C34C955">
        <w:tblPrEx>
          <w:tblCellMar>
            <w:top w:w="0" w:type="dxa"/>
            <w:left w:w="108" w:type="dxa"/>
            <w:bottom w:w="0" w:type="dxa"/>
            <w:right w:w="108" w:type="dxa"/>
          </w:tblCellMar>
        </w:tblPrEx>
        <w:trPr>
          <w:trHeight w:val="675" w:hRule="atLeast"/>
        </w:trPr>
        <w:tc>
          <w:tcPr>
            <w:tcW w:w="14900" w:type="dxa"/>
            <w:gridSpan w:val="8"/>
            <w:tcBorders>
              <w:top w:val="nil"/>
              <w:left w:val="nil"/>
              <w:bottom w:val="single" w:color="auto" w:sz="4" w:space="0"/>
              <w:right w:val="nil"/>
            </w:tcBorders>
            <w:shd w:val="clear" w:color="auto" w:fill="auto"/>
            <w:noWrap/>
            <w:vAlign w:val="center"/>
          </w:tcPr>
          <w:p w14:paraId="049104B2">
            <w:pPr>
              <w:widowControl/>
              <w:jc w:val="left"/>
              <w:rPr>
                <w:rFonts w:ascii="宋体" w:hAnsi="宋体" w:eastAsia="宋体" w:cs="宋体"/>
                <w:b/>
                <w:bCs/>
                <w:kern w:val="0"/>
                <w:sz w:val="32"/>
                <w:szCs w:val="32"/>
              </w:rPr>
            </w:pPr>
          </w:p>
        </w:tc>
      </w:tr>
      <w:tr w14:paraId="01700E12">
        <w:tblPrEx>
          <w:tblCellMar>
            <w:top w:w="0" w:type="dxa"/>
            <w:left w:w="108" w:type="dxa"/>
            <w:bottom w:w="0" w:type="dxa"/>
            <w:right w:w="108" w:type="dxa"/>
          </w:tblCellMar>
        </w:tblPrEx>
        <w:trPr>
          <w:trHeight w:val="5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61519A2">
            <w:pPr>
              <w:widowControl/>
              <w:jc w:val="center"/>
              <w:rPr>
                <w:rFonts w:ascii="宋体" w:hAnsi="宋体" w:eastAsia="宋体" w:cs="宋体"/>
                <w:b/>
                <w:bCs/>
                <w:kern w:val="0"/>
                <w:sz w:val="24"/>
              </w:rPr>
            </w:pPr>
            <w:bookmarkStart w:id="0" w:name="OLE_LINK3"/>
            <w:bookmarkStart w:id="1" w:name="OLE_LINK4"/>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44FD5D49">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7852A399">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2A790748">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439C3DF7">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46170782">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34BA4B5F">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4A3051D9">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bookmarkEnd w:id="0"/>
      <w:bookmarkEnd w:id="1"/>
      <w:tr w14:paraId="4E975C1F">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8821636">
            <w:pPr>
              <w:widowControl/>
              <w:jc w:val="center"/>
              <w:rPr>
                <w:rFonts w:ascii="宋体" w:hAnsi="宋体" w:eastAsia="宋体" w:cs="宋体"/>
                <w:kern w:val="0"/>
                <w:sz w:val="22"/>
              </w:rPr>
            </w:pPr>
            <w:r>
              <w:rPr>
                <w:rFonts w:hint="eastAsia" w:ascii="宋体" w:hAnsi="宋体" w:eastAsia="宋体" w:cs="宋体"/>
                <w:kern w:val="0"/>
                <w:sz w:val="22"/>
              </w:rPr>
              <w:t>1</w:t>
            </w:r>
          </w:p>
        </w:tc>
        <w:tc>
          <w:tcPr>
            <w:tcW w:w="1640" w:type="dxa"/>
            <w:tcBorders>
              <w:top w:val="nil"/>
              <w:left w:val="nil"/>
              <w:bottom w:val="single" w:color="auto" w:sz="4" w:space="0"/>
              <w:right w:val="single" w:color="auto" w:sz="4" w:space="0"/>
            </w:tcBorders>
            <w:shd w:val="clear" w:color="auto" w:fill="auto"/>
            <w:vAlign w:val="center"/>
          </w:tcPr>
          <w:p w14:paraId="1F7F01B2">
            <w:pPr>
              <w:widowControl/>
              <w:jc w:val="center"/>
              <w:rPr>
                <w:rFonts w:ascii="宋体" w:hAnsi="宋体" w:eastAsia="宋体" w:cs="宋体"/>
                <w:kern w:val="0"/>
                <w:sz w:val="22"/>
              </w:rPr>
            </w:pPr>
            <w:r>
              <w:rPr>
                <w:rFonts w:hint="eastAsia" w:ascii="宋体" w:hAnsi="宋体" w:eastAsia="宋体" w:cs="宋体"/>
                <w:kern w:val="0"/>
                <w:sz w:val="22"/>
              </w:rPr>
              <w:t>250310017-b</w:t>
            </w:r>
          </w:p>
        </w:tc>
        <w:tc>
          <w:tcPr>
            <w:tcW w:w="3080" w:type="dxa"/>
            <w:tcBorders>
              <w:top w:val="nil"/>
              <w:left w:val="nil"/>
              <w:bottom w:val="single" w:color="auto" w:sz="4" w:space="0"/>
              <w:right w:val="single" w:color="auto" w:sz="4" w:space="0"/>
            </w:tcBorders>
            <w:shd w:val="clear" w:color="auto" w:fill="auto"/>
            <w:vAlign w:val="center"/>
          </w:tcPr>
          <w:p w14:paraId="4D571E37">
            <w:pPr>
              <w:widowControl/>
              <w:jc w:val="center"/>
              <w:rPr>
                <w:rFonts w:ascii="宋体" w:hAnsi="宋体" w:eastAsia="宋体" w:cs="宋体"/>
                <w:kern w:val="0"/>
                <w:sz w:val="22"/>
              </w:rPr>
            </w:pPr>
            <w:r>
              <w:rPr>
                <w:rFonts w:hint="eastAsia" w:ascii="宋体" w:hAnsi="宋体" w:eastAsia="宋体" w:cs="宋体"/>
                <w:kern w:val="0"/>
                <w:sz w:val="22"/>
              </w:rPr>
              <w:t>促甲状腺激素受体刺激性抗体测定</w:t>
            </w:r>
          </w:p>
        </w:tc>
        <w:tc>
          <w:tcPr>
            <w:tcW w:w="4160" w:type="dxa"/>
            <w:tcBorders>
              <w:top w:val="nil"/>
              <w:left w:val="nil"/>
              <w:bottom w:val="single" w:color="auto" w:sz="4" w:space="0"/>
              <w:right w:val="single" w:color="auto" w:sz="4" w:space="0"/>
            </w:tcBorders>
            <w:shd w:val="clear" w:color="auto" w:fill="auto"/>
            <w:vAlign w:val="center"/>
          </w:tcPr>
          <w:p w14:paraId="1D185040">
            <w:pPr>
              <w:widowControl/>
              <w:jc w:val="center"/>
              <w:rPr>
                <w:rFonts w:ascii="宋体" w:hAnsi="宋体" w:eastAsia="宋体" w:cs="宋体"/>
                <w:kern w:val="0"/>
                <w:sz w:val="22"/>
              </w:rPr>
            </w:pPr>
            <w:r>
              <w:rPr>
                <w:rFonts w:hint="eastAsia" w:ascii="宋体" w:hAnsi="宋体" w:eastAsia="宋体" w:cs="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70B2F74">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36555E1">
            <w:pPr>
              <w:widowControl/>
              <w:jc w:val="center"/>
              <w:rPr>
                <w:rFonts w:ascii="宋体" w:hAnsi="宋体" w:eastAsia="宋体" w:cs="宋体"/>
                <w:kern w:val="0"/>
                <w:sz w:val="22"/>
              </w:rPr>
            </w:pPr>
            <w:r>
              <w:rPr>
                <w:rFonts w:hint="eastAsia" w:ascii="宋体" w:hAnsi="宋体" w:eastAsia="宋体" w:cs="宋体"/>
                <w:kern w:val="0"/>
                <w:sz w:val="22"/>
              </w:rPr>
              <w:t>项</w:t>
            </w:r>
          </w:p>
        </w:tc>
        <w:tc>
          <w:tcPr>
            <w:tcW w:w="1600" w:type="dxa"/>
            <w:tcBorders>
              <w:top w:val="nil"/>
              <w:left w:val="nil"/>
              <w:bottom w:val="single" w:color="auto" w:sz="4" w:space="0"/>
              <w:right w:val="single" w:color="auto" w:sz="4" w:space="0"/>
            </w:tcBorders>
            <w:shd w:val="clear" w:color="auto" w:fill="auto"/>
            <w:vAlign w:val="center"/>
          </w:tcPr>
          <w:p w14:paraId="5DCEE020">
            <w:pPr>
              <w:widowControl/>
              <w:jc w:val="center"/>
              <w:rPr>
                <w:rFonts w:ascii="宋体" w:hAnsi="宋体" w:eastAsia="宋体" w:cs="宋体"/>
                <w:kern w:val="0"/>
                <w:sz w:val="22"/>
              </w:rPr>
            </w:pPr>
            <w:r>
              <w:rPr>
                <w:rFonts w:hint="eastAsia" w:ascii="宋体" w:hAnsi="宋体" w:eastAsia="宋体" w:cs="宋体"/>
                <w:kern w:val="0"/>
                <w:sz w:val="22"/>
              </w:rPr>
              <w:t>发光法</w:t>
            </w:r>
          </w:p>
        </w:tc>
        <w:tc>
          <w:tcPr>
            <w:tcW w:w="1520" w:type="dxa"/>
            <w:tcBorders>
              <w:top w:val="nil"/>
              <w:left w:val="nil"/>
              <w:bottom w:val="single" w:color="auto" w:sz="4" w:space="0"/>
              <w:right w:val="single" w:color="auto" w:sz="4" w:space="0"/>
            </w:tcBorders>
            <w:shd w:val="clear" w:color="auto" w:fill="auto"/>
            <w:vAlign w:val="center"/>
          </w:tcPr>
          <w:p w14:paraId="07FB2734">
            <w:pPr>
              <w:widowControl/>
              <w:jc w:val="center"/>
              <w:rPr>
                <w:rFonts w:ascii="宋体" w:hAnsi="宋体" w:eastAsia="宋体" w:cs="宋体"/>
                <w:kern w:val="0"/>
                <w:sz w:val="22"/>
              </w:rPr>
            </w:pPr>
            <w:r>
              <w:rPr>
                <w:rFonts w:hint="eastAsia" w:ascii="宋体" w:hAnsi="宋体" w:eastAsia="宋体" w:cs="宋体"/>
                <w:kern w:val="0"/>
                <w:sz w:val="22"/>
              </w:rPr>
              <w:t>40</w:t>
            </w:r>
          </w:p>
        </w:tc>
      </w:tr>
      <w:tr w14:paraId="10A278CE">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767DD10">
            <w:pPr>
              <w:widowControl/>
              <w:jc w:val="center"/>
              <w:rPr>
                <w:rFonts w:ascii="宋体" w:hAnsi="宋体" w:eastAsia="宋体" w:cs="宋体"/>
                <w:kern w:val="0"/>
                <w:sz w:val="22"/>
              </w:rPr>
            </w:pPr>
            <w:r>
              <w:rPr>
                <w:rFonts w:hint="eastAsia" w:ascii="宋体" w:hAnsi="宋体" w:eastAsia="宋体" w:cs="宋体"/>
                <w:kern w:val="0"/>
                <w:sz w:val="22"/>
              </w:rPr>
              <w:t>2</w:t>
            </w:r>
          </w:p>
        </w:tc>
        <w:tc>
          <w:tcPr>
            <w:tcW w:w="1640" w:type="dxa"/>
            <w:tcBorders>
              <w:top w:val="nil"/>
              <w:left w:val="nil"/>
              <w:bottom w:val="single" w:color="auto" w:sz="4" w:space="0"/>
              <w:right w:val="single" w:color="auto" w:sz="4" w:space="0"/>
            </w:tcBorders>
            <w:shd w:val="clear" w:color="auto" w:fill="auto"/>
            <w:vAlign w:val="center"/>
          </w:tcPr>
          <w:p w14:paraId="4B283C45">
            <w:pPr>
              <w:widowControl/>
              <w:jc w:val="center"/>
              <w:rPr>
                <w:rFonts w:ascii="宋体" w:hAnsi="宋体" w:eastAsia="宋体" w:cs="宋体"/>
                <w:kern w:val="0"/>
                <w:sz w:val="22"/>
              </w:rPr>
            </w:pPr>
            <w:r>
              <w:rPr>
                <w:rFonts w:hint="eastAsia" w:ascii="宋体" w:hAnsi="宋体" w:eastAsia="宋体" w:cs="宋体"/>
                <w:kern w:val="0"/>
                <w:sz w:val="22"/>
              </w:rPr>
              <w:t>250311009</w:t>
            </w:r>
          </w:p>
        </w:tc>
        <w:tc>
          <w:tcPr>
            <w:tcW w:w="3080" w:type="dxa"/>
            <w:tcBorders>
              <w:top w:val="nil"/>
              <w:left w:val="nil"/>
              <w:bottom w:val="single" w:color="auto" w:sz="4" w:space="0"/>
              <w:right w:val="single" w:color="auto" w:sz="4" w:space="0"/>
            </w:tcBorders>
            <w:shd w:val="clear" w:color="auto" w:fill="auto"/>
            <w:vAlign w:val="center"/>
          </w:tcPr>
          <w:p w14:paraId="61F181E3">
            <w:pPr>
              <w:widowControl/>
              <w:jc w:val="center"/>
              <w:rPr>
                <w:rFonts w:ascii="宋体" w:hAnsi="宋体" w:eastAsia="宋体" w:cs="宋体"/>
                <w:kern w:val="0"/>
                <w:sz w:val="22"/>
              </w:rPr>
            </w:pPr>
            <w:r>
              <w:rPr>
                <w:rFonts w:hint="eastAsia" w:ascii="宋体" w:hAnsi="宋体" w:eastAsia="宋体" w:cs="宋体"/>
                <w:kern w:val="0"/>
                <w:sz w:val="22"/>
              </w:rPr>
              <w:t>总I型胶原氨基端延长肽(P1NP)测定</w:t>
            </w:r>
          </w:p>
        </w:tc>
        <w:tc>
          <w:tcPr>
            <w:tcW w:w="4160" w:type="dxa"/>
            <w:tcBorders>
              <w:top w:val="nil"/>
              <w:left w:val="nil"/>
              <w:bottom w:val="single" w:color="auto" w:sz="4" w:space="0"/>
              <w:right w:val="single" w:color="auto" w:sz="4" w:space="0"/>
            </w:tcBorders>
            <w:shd w:val="clear" w:color="auto" w:fill="auto"/>
            <w:vAlign w:val="center"/>
          </w:tcPr>
          <w:p w14:paraId="7DCA2E53">
            <w:pPr>
              <w:widowControl/>
              <w:jc w:val="center"/>
              <w:rPr>
                <w:rFonts w:ascii="宋体" w:hAnsi="宋体" w:eastAsia="宋体" w:cs="宋体"/>
                <w:kern w:val="0"/>
                <w:sz w:val="22"/>
              </w:rPr>
            </w:pPr>
            <w:r>
              <w:rPr>
                <w:rFonts w:hint="eastAsia" w:ascii="宋体" w:hAnsi="宋体" w:eastAsia="宋体" w:cs="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4C4E746A">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0397069">
            <w:pPr>
              <w:widowControl/>
              <w:jc w:val="center"/>
              <w:rPr>
                <w:rFonts w:ascii="宋体" w:hAnsi="宋体" w:eastAsia="宋体" w:cs="宋体"/>
                <w:kern w:val="0"/>
                <w:sz w:val="22"/>
              </w:rPr>
            </w:pPr>
            <w:r>
              <w:rPr>
                <w:rFonts w:hint="eastAsia" w:ascii="宋体" w:hAnsi="宋体" w:eastAsia="宋体" w:cs="宋体"/>
                <w:kern w:val="0"/>
                <w:sz w:val="22"/>
              </w:rPr>
              <w:t>项</w:t>
            </w:r>
          </w:p>
        </w:tc>
        <w:tc>
          <w:tcPr>
            <w:tcW w:w="1600" w:type="dxa"/>
            <w:tcBorders>
              <w:top w:val="nil"/>
              <w:left w:val="nil"/>
              <w:bottom w:val="single" w:color="auto" w:sz="4" w:space="0"/>
              <w:right w:val="single" w:color="auto" w:sz="4" w:space="0"/>
            </w:tcBorders>
            <w:shd w:val="clear" w:color="auto" w:fill="auto"/>
            <w:vAlign w:val="center"/>
          </w:tcPr>
          <w:p w14:paraId="04140B95">
            <w:pPr>
              <w:widowControl/>
              <w:jc w:val="center"/>
              <w:rPr>
                <w:rFonts w:ascii="宋体" w:hAnsi="宋体" w:eastAsia="宋体" w:cs="宋体"/>
                <w:kern w:val="0"/>
                <w:sz w:val="22"/>
              </w:rPr>
            </w:pPr>
            <w:r>
              <w:rPr>
                <w:rFonts w:hint="eastAsia" w:ascii="宋体" w:hAnsi="宋体" w:eastAsia="宋体" w:cs="宋体"/>
                <w:kern w:val="0"/>
                <w:sz w:val="22"/>
              </w:rPr>
              <w:t>发光法</w:t>
            </w:r>
          </w:p>
        </w:tc>
        <w:tc>
          <w:tcPr>
            <w:tcW w:w="1520" w:type="dxa"/>
            <w:tcBorders>
              <w:top w:val="nil"/>
              <w:left w:val="nil"/>
              <w:bottom w:val="single" w:color="auto" w:sz="4" w:space="0"/>
              <w:right w:val="single" w:color="auto" w:sz="4" w:space="0"/>
            </w:tcBorders>
            <w:shd w:val="clear" w:color="auto" w:fill="auto"/>
            <w:vAlign w:val="center"/>
          </w:tcPr>
          <w:p w14:paraId="38B840B9">
            <w:pPr>
              <w:widowControl/>
              <w:jc w:val="center"/>
              <w:rPr>
                <w:rFonts w:ascii="宋体" w:hAnsi="宋体" w:eastAsia="宋体" w:cs="宋体"/>
                <w:kern w:val="0"/>
                <w:sz w:val="22"/>
              </w:rPr>
            </w:pPr>
            <w:r>
              <w:rPr>
                <w:rFonts w:hint="eastAsia" w:ascii="宋体" w:hAnsi="宋体" w:eastAsia="宋体" w:cs="宋体"/>
                <w:kern w:val="0"/>
                <w:sz w:val="22"/>
              </w:rPr>
              <w:t>130</w:t>
            </w:r>
          </w:p>
        </w:tc>
      </w:tr>
      <w:tr w14:paraId="6CA3E807">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C755419">
            <w:pPr>
              <w:widowControl/>
              <w:jc w:val="center"/>
              <w:rPr>
                <w:rFonts w:ascii="宋体" w:hAnsi="宋体" w:eastAsia="宋体" w:cs="宋体"/>
                <w:kern w:val="0"/>
                <w:sz w:val="22"/>
              </w:rPr>
            </w:pPr>
            <w:r>
              <w:rPr>
                <w:rFonts w:hint="eastAsia" w:ascii="宋体" w:hAnsi="宋体" w:eastAsia="宋体" w:cs="宋体"/>
                <w:kern w:val="0"/>
                <w:sz w:val="22"/>
              </w:rPr>
              <w:t>3</w:t>
            </w:r>
          </w:p>
        </w:tc>
        <w:tc>
          <w:tcPr>
            <w:tcW w:w="1640" w:type="dxa"/>
            <w:tcBorders>
              <w:top w:val="nil"/>
              <w:left w:val="nil"/>
              <w:bottom w:val="single" w:color="auto" w:sz="4" w:space="0"/>
              <w:right w:val="single" w:color="auto" w:sz="4" w:space="0"/>
            </w:tcBorders>
            <w:shd w:val="clear" w:color="000000" w:fill="FFFFFF"/>
            <w:vAlign w:val="center"/>
          </w:tcPr>
          <w:p w14:paraId="4029F9C3">
            <w:pPr>
              <w:widowControl/>
              <w:jc w:val="center"/>
              <w:rPr>
                <w:rFonts w:ascii="宋体" w:hAnsi="宋体" w:eastAsia="宋体" w:cs="宋体"/>
                <w:kern w:val="0"/>
                <w:sz w:val="22"/>
              </w:rPr>
            </w:pPr>
            <w:r>
              <w:rPr>
                <w:rFonts w:hint="eastAsia" w:ascii="宋体" w:hAnsi="宋体" w:eastAsia="宋体" w:cs="宋体"/>
                <w:kern w:val="0"/>
                <w:sz w:val="22"/>
              </w:rPr>
              <w:t>310208006</w:t>
            </w:r>
          </w:p>
        </w:tc>
        <w:tc>
          <w:tcPr>
            <w:tcW w:w="3080" w:type="dxa"/>
            <w:tcBorders>
              <w:top w:val="nil"/>
              <w:left w:val="nil"/>
              <w:bottom w:val="single" w:color="auto" w:sz="4" w:space="0"/>
              <w:right w:val="single" w:color="auto" w:sz="4" w:space="0"/>
            </w:tcBorders>
            <w:shd w:val="clear" w:color="auto" w:fill="auto"/>
            <w:vAlign w:val="center"/>
          </w:tcPr>
          <w:p w14:paraId="66C28EEB">
            <w:pPr>
              <w:widowControl/>
              <w:jc w:val="center"/>
              <w:rPr>
                <w:rFonts w:ascii="宋体" w:hAnsi="宋体" w:eastAsia="宋体" w:cs="宋体"/>
                <w:kern w:val="0"/>
                <w:sz w:val="22"/>
              </w:rPr>
            </w:pPr>
            <w:r>
              <w:rPr>
                <w:rFonts w:hint="eastAsia" w:ascii="宋体" w:hAnsi="宋体" w:eastAsia="宋体" w:cs="宋体"/>
                <w:kern w:val="0"/>
                <w:sz w:val="22"/>
              </w:rPr>
              <w:t>经皮肾上腺静脉取血术</w:t>
            </w:r>
          </w:p>
        </w:tc>
        <w:tc>
          <w:tcPr>
            <w:tcW w:w="4160" w:type="dxa"/>
            <w:tcBorders>
              <w:top w:val="nil"/>
              <w:left w:val="nil"/>
              <w:bottom w:val="single" w:color="auto" w:sz="4" w:space="0"/>
              <w:right w:val="single" w:color="auto" w:sz="4" w:space="0"/>
            </w:tcBorders>
            <w:shd w:val="clear" w:color="auto" w:fill="auto"/>
            <w:vAlign w:val="center"/>
          </w:tcPr>
          <w:p w14:paraId="6227345A">
            <w:pPr>
              <w:widowControl/>
              <w:jc w:val="center"/>
              <w:rPr>
                <w:rFonts w:ascii="宋体" w:hAnsi="宋体" w:eastAsia="宋体" w:cs="宋体"/>
                <w:kern w:val="0"/>
                <w:sz w:val="22"/>
              </w:rPr>
            </w:pPr>
            <w:r>
              <w:rPr>
                <w:rFonts w:hint="eastAsia" w:ascii="宋体" w:hAnsi="宋体" w:eastAsia="宋体" w:cs="宋体"/>
                <w:kern w:val="0"/>
                <w:sz w:val="22"/>
              </w:rPr>
              <w:t>为准确诊断原发性醛固酮增多症，经皮介入，置管于左右侧肾上腺静脉和下腔静脉远端取血</w:t>
            </w:r>
          </w:p>
        </w:tc>
        <w:tc>
          <w:tcPr>
            <w:tcW w:w="1080" w:type="dxa"/>
            <w:tcBorders>
              <w:top w:val="nil"/>
              <w:left w:val="nil"/>
              <w:bottom w:val="single" w:color="auto" w:sz="4" w:space="0"/>
              <w:right w:val="single" w:color="auto" w:sz="4" w:space="0"/>
            </w:tcBorders>
            <w:shd w:val="clear" w:color="auto" w:fill="auto"/>
            <w:vAlign w:val="center"/>
          </w:tcPr>
          <w:p w14:paraId="18778098">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FFD31AB">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168E1D68">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D70F675">
            <w:pPr>
              <w:widowControl/>
              <w:jc w:val="center"/>
              <w:rPr>
                <w:rFonts w:ascii="宋体" w:hAnsi="宋体" w:eastAsia="宋体" w:cs="宋体"/>
                <w:kern w:val="0"/>
                <w:sz w:val="22"/>
              </w:rPr>
            </w:pPr>
            <w:r>
              <w:rPr>
                <w:rFonts w:hint="eastAsia" w:ascii="宋体" w:hAnsi="宋体" w:eastAsia="宋体" w:cs="宋体"/>
                <w:kern w:val="0"/>
                <w:sz w:val="22"/>
              </w:rPr>
              <w:t>2500</w:t>
            </w:r>
          </w:p>
        </w:tc>
      </w:tr>
      <w:tr w14:paraId="3177A5CB">
        <w:tblPrEx>
          <w:tblCellMar>
            <w:top w:w="0" w:type="dxa"/>
            <w:left w:w="108" w:type="dxa"/>
            <w:bottom w:w="0" w:type="dxa"/>
            <w:right w:w="108" w:type="dxa"/>
          </w:tblCellMar>
        </w:tblPrEx>
        <w:trPr>
          <w:trHeight w:val="135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CDDA17F">
            <w:pPr>
              <w:widowControl/>
              <w:jc w:val="center"/>
              <w:rPr>
                <w:rFonts w:ascii="宋体" w:hAnsi="宋体" w:eastAsia="宋体" w:cs="宋体"/>
                <w:kern w:val="0"/>
                <w:sz w:val="22"/>
              </w:rPr>
            </w:pPr>
            <w:r>
              <w:rPr>
                <w:rFonts w:hint="eastAsia" w:ascii="宋体" w:hAnsi="宋体" w:eastAsia="宋体" w:cs="宋体"/>
                <w:kern w:val="0"/>
                <w:sz w:val="22"/>
              </w:rPr>
              <w:t>4</w:t>
            </w:r>
          </w:p>
        </w:tc>
        <w:tc>
          <w:tcPr>
            <w:tcW w:w="1640" w:type="dxa"/>
            <w:tcBorders>
              <w:top w:val="nil"/>
              <w:left w:val="nil"/>
              <w:bottom w:val="single" w:color="auto" w:sz="4" w:space="0"/>
              <w:right w:val="single" w:color="auto" w:sz="4" w:space="0"/>
            </w:tcBorders>
            <w:shd w:val="clear" w:color="000000" w:fill="FFFFFF"/>
            <w:vAlign w:val="center"/>
          </w:tcPr>
          <w:p w14:paraId="0DB797FE">
            <w:pPr>
              <w:widowControl/>
              <w:jc w:val="center"/>
              <w:rPr>
                <w:rFonts w:ascii="宋体" w:hAnsi="宋体" w:eastAsia="宋体" w:cs="宋体"/>
                <w:kern w:val="0"/>
                <w:sz w:val="22"/>
              </w:rPr>
            </w:pPr>
            <w:r>
              <w:rPr>
                <w:rFonts w:hint="eastAsia" w:ascii="宋体" w:hAnsi="宋体" w:eastAsia="宋体" w:cs="宋体"/>
                <w:kern w:val="0"/>
                <w:sz w:val="22"/>
              </w:rPr>
              <w:t>310702029</w:t>
            </w:r>
          </w:p>
        </w:tc>
        <w:tc>
          <w:tcPr>
            <w:tcW w:w="3080" w:type="dxa"/>
            <w:tcBorders>
              <w:top w:val="nil"/>
              <w:left w:val="nil"/>
              <w:bottom w:val="single" w:color="auto" w:sz="4" w:space="0"/>
              <w:right w:val="single" w:color="auto" w:sz="4" w:space="0"/>
            </w:tcBorders>
            <w:shd w:val="clear" w:color="auto" w:fill="auto"/>
            <w:vAlign w:val="center"/>
          </w:tcPr>
          <w:p w14:paraId="24E62EB5">
            <w:pPr>
              <w:widowControl/>
              <w:jc w:val="center"/>
              <w:rPr>
                <w:rFonts w:ascii="宋体" w:hAnsi="宋体" w:eastAsia="宋体" w:cs="宋体"/>
                <w:kern w:val="0"/>
                <w:sz w:val="22"/>
              </w:rPr>
            </w:pPr>
            <w:r>
              <w:rPr>
                <w:rFonts w:hint="eastAsia" w:ascii="宋体" w:hAnsi="宋体" w:eastAsia="宋体" w:cs="宋体"/>
                <w:kern w:val="0"/>
                <w:sz w:val="22"/>
              </w:rPr>
              <w:t>心脏植入性电子装置导线拔除术</w:t>
            </w:r>
          </w:p>
        </w:tc>
        <w:tc>
          <w:tcPr>
            <w:tcW w:w="4160" w:type="dxa"/>
            <w:tcBorders>
              <w:top w:val="nil"/>
              <w:left w:val="nil"/>
              <w:bottom w:val="single" w:color="auto" w:sz="4" w:space="0"/>
              <w:right w:val="single" w:color="auto" w:sz="4" w:space="0"/>
            </w:tcBorders>
            <w:shd w:val="clear" w:color="auto" w:fill="auto"/>
            <w:vAlign w:val="center"/>
          </w:tcPr>
          <w:p w14:paraId="7C1428C5">
            <w:pPr>
              <w:widowControl/>
              <w:jc w:val="center"/>
              <w:rPr>
                <w:rFonts w:ascii="宋体" w:hAnsi="宋体" w:eastAsia="宋体" w:cs="宋体"/>
                <w:kern w:val="0"/>
                <w:sz w:val="22"/>
              </w:rPr>
            </w:pPr>
            <w:r>
              <w:rPr>
                <w:rFonts w:hint="eastAsia" w:ascii="宋体" w:hAnsi="宋体" w:eastAsia="宋体" w:cs="宋体"/>
                <w:kern w:val="0"/>
                <w:sz w:val="22"/>
              </w:rPr>
              <w:t>通过介入方式将心脏植入性电子装置电极、导线拔除，治疗因其所致囊袋或心内膜感染。不含心超检查、囊袋清创术、心脏植入性电子装置以及导线植入术、临时起搏术</w:t>
            </w:r>
          </w:p>
        </w:tc>
        <w:tc>
          <w:tcPr>
            <w:tcW w:w="1080" w:type="dxa"/>
            <w:tcBorders>
              <w:top w:val="nil"/>
              <w:left w:val="nil"/>
              <w:bottom w:val="single" w:color="auto" w:sz="4" w:space="0"/>
              <w:right w:val="single" w:color="auto" w:sz="4" w:space="0"/>
            </w:tcBorders>
            <w:shd w:val="clear" w:color="auto" w:fill="auto"/>
            <w:vAlign w:val="center"/>
          </w:tcPr>
          <w:p w14:paraId="02BDC917">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89023FF">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000000" w:fill="FFFFFF"/>
            <w:vAlign w:val="center"/>
          </w:tcPr>
          <w:p w14:paraId="5A418F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15425EEE">
            <w:pPr>
              <w:widowControl/>
              <w:jc w:val="center"/>
              <w:rPr>
                <w:rFonts w:ascii="宋体" w:hAnsi="宋体" w:eastAsia="宋体" w:cs="宋体"/>
                <w:kern w:val="0"/>
                <w:sz w:val="22"/>
              </w:rPr>
            </w:pPr>
            <w:r>
              <w:rPr>
                <w:rFonts w:hint="eastAsia" w:ascii="宋体" w:hAnsi="宋体" w:eastAsia="宋体" w:cs="宋体"/>
                <w:kern w:val="0"/>
                <w:sz w:val="22"/>
              </w:rPr>
              <w:t>8000</w:t>
            </w:r>
          </w:p>
        </w:tc>
      </w:tr>
      <w:tr w14:paraId="2A43A056">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45FB2BC">
            <w:pPr>
              <w:widowControl/>
              <w:jc w:val="center"/>
              <w:rPr>
                <w:rFonts w:ascii="宋体" w:hAnsi="宋体" w:eastAsia="宋体" w:cs="宋体"/>
                <w:kern w:val="0"/>
                <w:sz w:val="22"/>
              </w:rPr>
            </w:pPr>
            <w:r>
              <w:rPr>
                <w:rFonts w:hint="eastAsia" w:ascii="宋体" w:hAnsi="宋体" w:eastAsia="宋体" w:cs="宋体"/>
                <w:kern w:val="0"/>
                <w:sz w:val="22"/>
              </w:rPr>
              <w:t>5</w:t>
            </w:r>
          </w:p>
        </w:tc>
        <w:tc>
          <w:tcPr>
            <w:tcW w:w="1640" w:type="dxa"/>
            <w:tcBorders>
              <w:top w:val="nil"/>
              <w:left w:val="nil"/>
              <w:bottom w:val="single" w:color="auto" w:sz="4" w:space="0"/>
              <w:right w:val="single" w:color="auto" w:sz="4" w:space="0"/>
            </w:tcBorders>
            <w:shd w:val="clear" w:color="auto" w:fill="auto"/>
            <w:vAlign w:val="center"/>
          </w:tcPr>
          <w:p w14:paraId="2CE593DE">
            <w:pPr>
              <w:widowControl/>
              <w:jc w:val="center"/>
              <w:rPr>
                <w:rFonts w:ascii="宋体" w:hAnsi="宋体" w:eastAsia="宋体" w:cs="宋体"/>
                <w:kern w:val="0"/>
                <w:sz w:val="22"/>
              </w:rPr>
            </w:pPr>
            <w:r>
              <w:rPr>
                <w:rFonts w:hint="eastAsia" w:ascii="宋体" w:hAnsi="宋体" w:eastAsia="宋体" w:cs="宋体"/>
                <w:kern w:val="0"/>
                <w:sz w:val="22"/>
              </w:rPr>
              <w:t>310904012</w:t>
            </w:r>
          </w:p>
        </w:tc>
        <w:tc>
          <w:tcPr>
            <w:tcW w:w="3080" w:type="dxa"/>
            <w:tcBorders>
              <w:top w:val="nil"/>
              <w:left w:val="nil"/>
              <w:bottom w:val="single" w:color="auto" w:sz="4" w:space="0"/>
              <w:right w:val="single" w:color="auto" w:sz="4" w:space="0"/>
            </w:tcBorders>
            <w:shd w:val="clear" w:color="auto" w:fill="auto"/>
            <w:vAlign w:val="center"/>
          </w:tcPr>
          <w:p w14:paraId="601DFF61">
            <w:pPr>
              <w:widowControl/>
              <w:jc w:val="center"/>
              <w:rPr>
                <w:rFonts w:ascii="宋体" w:hAnsi="宋体" w:eastAsia="宋体" w:cs="宋体"/>
                <w:kern w:val="0"/>
                <w:sz w:val="22"/>
              </w:rPr>
            </w:pPr>
            <w:r>
              <w:rPr>
                <w:rFonts w:hint="eastAsia" w:ascii="宋体" w:hAnsi="宋体" w:eastAsia="宋体" w:cs="宋体"/>
                <w:kern w:val="0"/>
                <w:sz w:val="22"/>
              </w:rPr>
              <w:t>直肠导管引流术</w:t>
            </w:r>
          </w:p>
        </w:tc>
        <w:tc>
          <w:tcPr>
            <w:tcW w:w="4160" w:type="dxa"/>
            <w:tcBorders>
              <w:top w:val="nil"/>
              <w:left w:val="nil"/>
              <w:bottom w:val="single" w:color="auto" w:sz="4" w:space="0"/>
              <w:right w:val="single" w:color="auto" w:sz="4" w:space="0"/>
            </w:tcBorders>
            <w:shd w:val="clear" w:color="auto" w:fill="auto"/>
            <w:vAlign w:val="center"/>
          </w:tcPr>
          <w:p w14:paraId="5BF33C5E">
            <w:pPr>
              <w:widowControl/>
              <w:jc w:val="center"/>
              <w:rPr>
                <w:rFonts w:ascii="宋体" w:hAnsi="宋体" w:eastAsia="宋体" w:cs="宋体"/>
                <w:kern w:val="0"/>
                <w:sz w:val="22"/>
              </w:rPr>
            </w:pPr>
            <w:r>
              <w:rPr>
                <w:rFonts w:hint="eastAsia" w:ascii="宋体" w:hAnsi="宋体" w:eastAsia="宋体" w:cs="宋体"/>
                <w:kern w:val="0"/>
                <w:sz w:val="22"/>
              </w:rPr>
              <w:t>评估患者病情及失禁程度，利用大便失禁管理套件进行直肠引流术，方便排泄物管理及肛周皮肤管理</w:t>
            </w:r>
          </w:p>
        </w:tc>
        <w:tc>
          <w:tcPr>
            <w:tcW w:w="1080" w:type="dxa"/>
            <w:tcBorders>
              <w:top w:val="nil"/>
              <w:left w:val="nil"/>
              <w:bottom w:val="single" w:color="auto" w:sz="4" w:space="0"/>
              <w:right w:val="single" w:color="auto" w:sz="4" w:space="0"/>
            </w:tcBorders>
            <w:shd w:val="clear" w:color="auto" w:fill="auto"/>
            <w:vAlign w:val="center"/>
          </w:tcPr>
          <w:p w14:paraId="6DDBA421">
            <w:pPr>
              <w:widowControl/>
              <w:jc w:val="center"/>
              <w:rPr>
                <w:rFonts w:ascii="宋体" w:hAnsi="宋体" w:eastAsia="宋体" w:cs="宋体"/>
                <w:kern w:val="0"/>
                <w:sz w:val="22"/>
              </w:rPr>
            </w:pPr>
            <w:r>
              <w:rPr>
                <w:rFonts w:hint="eastAsia" w:ascii="宋体" w:hAnsi="宋体" w:eastAsia="宋体" w:cs="宋体"/>
                <w:kern w:val="0"/>
                <w:sz w:val="22"/>
              </w:rPr>
              <w:t>大便失禁管理套件</w:t>
            </w:r>
          </w:p>
        </w:tc>
        <w:tc>
          <w:tcPr>
            <w:tcW w:w="1240" w:type="dxa"/>
            <w:tcBorders>
              <w:top w:val="nil"/>
              <w:left w:val="nil"/>
              <w:bottom w:val="single" w:color="auto" w:sz="4" w:space="0"/>
              <w:right w:val="single" w:color="auto" w:sz="4" w:space="0"/>
            </w:tcBorders>
            <w:shd w:val="clear" w:color="auto" w:fill="auto"/>
            <w:vAlign w:val="center"/>
          </w:tcPr>
          <w:p w14:paraId="7739CC4B">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62EC0832">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4ABB525">
            <w:pPr>
              <w:widowControl/>
              <w:jc w:val="center"/>
              <w:rPr>
                <w:rFonts w:ascii="宋体" w:hAnsi="宋体" w:eastAsia="宋体" w:cs="宋体"/>
                <w:kern w:val="0"/>
                <w:sz w:val="22"/>
              </w:rPr>
            </w:pPr>
            <w:r>
              <w:rPr>
                <w:rFonts w:hint="eastAsia" w:ascii="宋体" w:hAnsi="宋体" w:eastAsia="宋体" w:cs="宋体"/>
                <w:kern w:val="0"/>
                <w:sz w:val="22"/>
              </w:rPr>
              <w:t>400</w:t>
            </w:r>
          </w:p>
        </w:tc>
      </w:tr>
      <w:tr w14:paraId="1FF5ECC2">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3B19D68">
            <w:pPr>
              <w:widowControl/>
              <w:jc w:val="center"/>
              <w:rPr>
                <w:rFonts w:ascii="宋体" w:hAnsi="宋体" w:eastAsia="宋体" w:cs="宋体"/>
                <w:kern w:val="0"/>
                <w:sz w:val="22"/>
              </w:rPr>
            </w:pPr>
            <w:r>
              <w:rPr>
                <w:rFonts w:hint="eastAsia" w:ascii="宋体" w:hAnsi="宋体" w:eastAsia="宋体" w:cs="宋体"/>
                <w:kern w:val="0"/>
                <w:sz w:val="22"/>
              </w:rPr>
              <w:t>6</w:t>
            </w:r>
          </w:p>
        </w:tc>
        <w:tc>
          <w:tcPr>
            <w:tcW w:w="1640" w:type="dxa"/>
            <w:tcBorders>
              <w:top w:val="nil"/>
              <w:left w:val="nil"/>
              <w:bottom w:val="single" w:color="auto" w:sz="4" w:space="0"/>
              <w:right w:val="single" w:color="auto" w:sz="4" w:space="0"/>
            </w:tcBorders>
            <w:shd w:val="clear" w:color="000000" w:fill="FFFFFF"/>
            <w:vAlign w:val="center"/>
          </w:tcPr>
          <w:p w14:paraId="483B3CFA">
            <w:pPr>
              <w:widowControl/>
              <w:jc w:val="center"/>
              <w:rPr>
                <w:rFonts w:ascii="宋体" w:hAnsi="宋体" w:eastAsia="宋体" w:cs="宋体"/>
                <w:kern w:val="0"/>
                <w:sz w:val="22"/>
              </w:rPr>
            </w:pPr>
            <w:r>
              <w:rPr>
                <w:rFonts w:hint="eastAsia" w:ascii="宋体" w:hAnsi="宋体" w:eastAsia="宋体" w:cs="宋体"/>
                <w:kern w:val="0"/>
                <w:sz w:val="22"/>
              </w:rPr>
              <w:t>320400006</w:t>
            </w:r>
          </w:p>
        </w:tc>
        <w:tc>
          <w:tcPr>
            <w:tcW w:w="3080" w:type="dxa"/>
            <w:tcBorders>
              <w:top w:val="nil"/>
              <w:left w:val="nil"/>
              <w:bottom w:val="single" w:color="auto" w:sz="4" w:space="0"/>
              <w:right w:val="single" w:color="auto" w:sz="4" w:space="0"/>
            </w:tcBorders>
            <w:shd w:val="clear" w:color="auto" w:fill="auto"/>
            <w:vAlign w:val="center"/>
          </w:tcPr>
          <w:p w14:paraId="1DE26206">
            <w:pPr>
              <w:widowControl/>
              <w:jc w:val="center"/>
              <w:rPr>
                <w:rFonts w:ascii="宋体" w:hAnsi="宋体" w:eastAsia="宋体" w:cs="宋体"/>
                <w:kern w:val="0"/>
                <w:sz w:val="22"/>
              </w:rPr>
            </w:pPr>
            <w:r>
              <w:rPr>
                <w:rFonts w:hint="eastAsia" w:ascii="宋体" w:hAnsi="宋体" w:eastAsia="宋体" w:cs="宋体"/>
                <w:kern w:val="0"/>
                <w:sz w:val="22"/>
              </w:rPr>
              <w:t>经皮心房射频分流术</w:t>
            </w:r>
          </w:p>
        </w:tc>
        <w:tc>
          <w:tcPr>
            <w:tcW w:w="4160" w:type="dxa"/>
            <w:tcBorders>
              <w:top w:val="nil"/>
              <w:left w:val="nil"/>
              <w:bottom w:val="single" w:color="auto" w:sz="4" w:space="0"/>
              <w:right w:val="single" w:color="auto" w:sz="4" w:space="0"/>
            </w:tcBorders>
            <w:shd w:val="clear" w:color="auto" w:fill="auto"/>
            <w:vAlign w:val="center"/>
          </w:tcPr>
          <w:p w14:paraId="472F1FDD">
            <w:pPr>
              <w:widowControl/>
              <w:jc w:val="center"/>
              <w:rPr>
                <w:rFonts w:ascii="宋体" w:hAnsi="宋体" w:eastAsia="宋体" w:cs="宋体"/>
                <w:kern w:val="0"/>
                <w:sz w:val="22"/>
              </w:rPr>
            </w:pPr>
            <w:r>
              <w:rPr>
                <w:rFonts w:hint="eastAsia" w:ascii="宋体" w:hAnsi="宋体" w:eastAsia="宋体" w:cs="宋体"/>
                <w:kern w:val="0"/>
                <w:sz w:val="22"/>
              </w:rPr>
              <w:t>经皮房间隔射频造口，形成心房左向右分流，降低左房压，改善心衰症状及预后</w:t>
            </w:r>
          </w:p>
        </w:tc>
        <w:tc>
          <w:tcPr>
            <w:tcW w:w="1080" w:type="dxa"/>
            <w:tcBorders>
              <w:top w:val="nil"/>
              <w:left w:val="nil"/>
              <w:bottom w:val="single" w:color="auto" w:sz="4" w:space="0"/>
              <w:right w:val="single" w:color="auto" w:sz="4" w:space="0"/>
            </w:tcBorders>
            <w:shd w:val="clear" w:color="auto" w:fill="auto"/>
            <w:vAlign w:val="center"/>
          </w:tcPr>
          <w:p w14:paraId="121ED52C">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23CC174">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9F23588">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9044DB1">
            <w:pPr>
              <w:widowControl/>
              <w:jc w:val="center"/>
              <w:rPr>
                <w:rFonts w:ascii="宋体" w:hAnsi="宋体" w:eastAsia="宋体" w:cs="宋体"/>
                <w:kern w:val="0"/>
                <w:sz w:val="22"/>
              </w:rPr>
            </w:pPr>
            <w:r>
              <w:rPr>
                <w:rFonts w:hint="eastAsia" w:ascii="宋体" w:hAnsi="宋体" w:eastAsia="宋体" w:cs="宋体"/>
                <w:kern w:val="0"/>
                <w:sz w:val="22"/>
              </w:rPr>
              <w:t>5000</w:t>
            </w:r>
          </w:p>
        </w:tc>
      </w:tr>
      <w:tr w14:paraId="692B35BA">
        <w:tblPrEx>
          <w:tblCellMar>
            <w:top w:w="0" w:type="dxa"/>
            <w:left w:w="108" w:type="dxa"/>
            <w:bottom w:w="0" w:type="dxa"/>
            <w:right w:w="108" w:type="dxa"/>
          </w:tblCellMar>
        </w:tblPrEx>
        <w:trPr>
          <w:trHeight w:val="139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962252C">
            <w:pPr>
              <w:widowControl/>
              <w:jc w:val="center"/>
              <w:rPr>
                <w:rFonts w:ascii="宋体" w:hAnsi="宋体" w:eastAsia="宋体" w:cs="宋体"/>
                <w:kern w:val="0"/>
                <w:sz w:val="22"/>
              </w:rPr>
            </w:pPr>
            <w:r>
              <w:rPr>
                <w:rFonts w:hint="eastAsia" w:ascii="宋体" w:hAnsi="宋体" w:eastAsia="宋体" w:cs="宋体"/>
                <w:kern w:val="0"/>
                <w:sz w:val="22"/>
              </w:rPr>
              <w:t>7</w:t>
            </w:r>
          </w:p>
        </w:tc>
        <w:tc>
          <w:tcPr>
            <w:tcW w:w="1640" w:type="dxa"/>
            <w:tcBorders>
              <w:top w:val="nil"/>
              <w:left w:val="nil"/>
              <w:bottom w:val="single" w:color="auto" w:sz="4" w:space="0"/>
              <w:right w:val="single" w:color="auto" w:sz="4" w:space="0"/>
            </w:tcBorders>
            <w:shd w:val="clear" w:color="000000" w:fill="FFFFFF"/>
            <w:vAlign w:val="center"/>
          </w:tcPr>
          <w:p w14:paraId="2D2E4EE1">
            <w:pPr>
              <w:widowControl/>
              <w:jc w:val="center"/>
              <w:rPr>
                <w:rFonts w:ascii="宋体" w:hAnsi="宋体" w:eastAsia="宋体" w:cs="宋体"/>
                <w:kern w:val="0"/>
                <w:sz w:val="22"/>
              </w:rPr>
            </w:pPr>
            <w:r>
              <w:rPr>
                <w:rFonts w:hint="eastAsia" w:ascii="宋体" w:hAnsi="宋体" w:eastAsia="宋体" w:cs="宋体"/>
                <w:kern w:val="0"/>
                <w:sz w:val="22"/>
              </w:rPr>
              <w:t>320400007</w:t>
            </w:r>
          </w:p>
        </w:tc>
        <w:tc>
          <w:tcPr>
            <w:tcW w:w="3080" w:type="dxa"/>
            <w:tcBorders>
              <w:top w:val="nil"/>
              <w:left w:val="nil"/>
              <w:bottom w:val="single" w:color="auto" w:sz="4" w:space="0"/>
              <w:right w:val="single" w:color="auto" w:sz="4" w:space="0"/>
            </w:tcBorders>
            <w:shd w:val="clear" w:color="auto" w:fill="auto"/>
            <w:vAlign w:val="center"/>
          </w:tcPr>
          <w:p w14:paraId="00FA135B">
            <w:pPr>
              <w:widowControl/>
              <w:jc w:val="center"/>
              <w:rPr>
                <w:rFonts w:ascii="宋体" w:hAnsi="宋体" w:eastAsia="宋体" w:cs="宋体"/>
                <w:kern w:val="0"/>
                <w:sz w:val="22"/>
              </w:rPr>
            </w:pPr>
            <w:r>
              <w:rPr>
                <w:rFonts w:hint="eastAsia" w:ascii="宋体" w:hAnsi="宋体" w:eastAsia="宋体" w:cs="宋体"/>
                <w:kern w:val="0"/>
                <w:sz w:val="22"/>
              </w:rPr>
              <w:t>经皮肺动脉球囊扩张术</w:t>
            </w:r>
          </w:p>
        </w:tc>
        <w:tc>
          <w:tcPr>
            <w:tcW w:w="4160" w:type="dxa"/>
            <w:tcBorders>
              <w:top w:val="nil"/>
              <w:left w:val="nil"/>
              <w:bottom w:val="single" w:color="auto" w:sz="4" w:space="0"/>
              <w:right w:val="single" w:color="auto" w:sz="4" w:space="0"/>
            </w:tcBorders>
            <w:shd w:val="clear" w:color="auto" w:fill="auto"/>
            <w:vAlign w:val="center"/>
          </w:tcPr>
          <w:p w14:paraId="7C9F779F">
            <w:pPr>
              <w:widowControl/>
              <w:jc w:val="center"/>
              <w:rPr>
                <w:rFonts w:ascii="宋体" w:hAnsi="宋体" w:eastAsia="宋体" w:cs="宋体"/>
                <w:kern w:val="0"/>
                <w:sz w:val="22"/>
              </w:rPr>
            </w:pPr>
            <w:r>
              <w:rPr>
                <w:rFonts w:hint="eastAsia" w:ascii="宋体" w:hAnsi="宋体" w:eastAsia="宋体" w:cs="宋体"/>
                <w:kern w:val="0"/>
                <w:sz w:val="22"/>
              </w:rPr>
              <w:t>经皮穿刺肺动脉球囊扩张，治疗各种原因所致肺动脉高压</w:t>
            </w:r>
          </w:p>
        </w:tc>
        <w:tc>
          <w:tcPr>
            <w:tcW w:w="1080" w:type="dxa"/>
            <w:tcBorders>
              <w:top w:val="nil"/>
              <w:left w:val="nil"/>
              <w:bottom w:val="single" w:color="auto" w:sz="4" w:space="0"/>
              <w:right w:val="single" w:color="auto" w:sz="4" w:space="0"/>
            </w:tcBorders>
            <w:shd w:val="clear" w:color="auto" w:fill="auto"/>
            <w:vAlign w:val="center"/>
          </w:tcPr>
          <w:p w14:paraId="2EEACCD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F179C75">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442FCA9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11D1D3E8">
            <w:pPr>
              <w:widowControl/>
              <w:jc w:val="center"/>
              <w:rPr>
                <w:rFonts w:ascii="宋体" w:hAnsi="宋体" w:eastAsia="宋体" w:cs="宋体"/>
                <w:kern w:val="0"/>
                <w:sz w:val="22"/>
              </w:rPr>
            </w:pPr>
            <w:r>
              <w:rPr>
                <w:rFonts w:hint="eastAsia" w:ascii="宋体" w:hAnsi="宋体" w:eastAsia="宋体" w:cs="宋体"/>
                <w:kern w:val="0"/>
                <w:sz w:val="22"/>
              </w:rPr>
              <w:t>4900</w:t>
            </w:r>
          </w:p>
        </w:tc>
      </w:tr>
      <w:tr w14:paraId="265FF160">
        <w:tblPrEx>
          <w:tblCellMar>
            <w:top w:w="0" w:type="dxa"/>
            <w:left w:w="108" w:type="dxa"/>
            <w:bottom w:w="0" w:type="dxa"/>
            <w:right w:w="108" w:type="dxa"/>
          </w:tblCellMar>
        </w:tblPrEx>
        <w:trPr>
          <w:trHeight w:val="5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2F5411B">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7211D452">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5697156A">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316F98BF">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0247AD7F">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2425738F">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4A364707">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159122A7">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tr w14:paraId="0E3A03F9">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B32B7EF">
            <w:pPr>
              <w:widowControl/>
              <w:jc w:val="center"/>
              <w:rPr>
                <w:rFonts w:ascii="宋体" w:hAnsi="宋体" w:eastAsia="宋体" w:cs="宋体"/>
                <w:kern w:val="0"/>
                <w:sz w:val="22"/>
              </w:rPr>
            </w:pPr>
            <w:r>
              <w:rPr>
                <w:rFonts w:hint="eastAsia" w:ascii="宋体" w:hAnsi="宋体" w:eastAsia="宋体" w:cs="宋体"/>
                <w:kern w:val="0"/>
                <w:sz w:val="22"/>
              </w:rPr>
              <w:t>8</w:t>
            </w:r>
          </w:p>
        </w:tc>
        <w:tc>
          <w:tcPr>
            <w:tcW w:w="1640" w:type="dxa"/>
            <w:tcBorders>
              <w:top w:val="nil"/>
              <w:left w:val="nil"/>
              <w:bottom w:val="single" w:color="auto" w:sz="4" w:space="0"/>
              <w:right w:val="single" w:color="auto" w:sz="4" w:space="0"/>
            </w:tcBorders>
            <w:shd w:val="clear" w:color="000000" w:fill="FFFFFF"/>
            <w:vAlign w:val="center"/>
          </w:tcPr>
          <w:p w14:paraId="19BB5D0E">
            <w:pPr>
              <w:widowControl/>
              <w:jc w:val="center"/>
              <w:rPr>
                <w:rFonts w:ascii="宋体" w:hAnsi="宋体" w:eastAsia="宋体" w:cs="宋体"/>
                <w:kern w:val="0"/>
                <w:sz w:val="22"/>
              </w:rPr>
            </w:pPr>
            <w:r>
              <w:rPr>
                <w:rFonts w:hint="eastAsia" w:ascii="宋体" w:hAnsi="宋体" w:eastAsia="宋体" w:cs="宋体"/>
                <w:kern w:val="0"/>
                <w:sz w:val="22"/>
              </w:rPr>
              <w:t>320500021</w:t>
            </w:r>
          </w:p>
        </w:tc>
        <w:tc>
          <w:tcPr>
            <w:tcW w:w="3080" w:type="dxa"/>
            <w:tcBorders>
              <w:top w:val="nil"/>
              <w:left w:val="nil"/>
              <w:bottom w:val="single" w:color="auto" w:sz="4" w:space="0"/>
              <w:right w:val="single" w:color="auto" w:sz="4" w:space="0"/>
            </w:tcBorders>
            <w:shd w:val="clear" w:color="auto" w:fill="auto"/>
            <w:vAlign w:val="center"/>
          </w:tcPr>
          <w:p w14:paraId="6EFD842A">
            <w:pPr>
              <w:widowControl/>
              <w:jc w:val="center"/>
              <w:rPr>
                <w:rFonts w:ascii="宋体" w:hAnsi="宋体" w:eastAsia="宋体" w:cs="宋体"/>
                <w:kern w:val="0"/>
                <w:sz w:val="22"/>
              </w:rPr>
            </w:pPr>
            <w:r>
              <w:rPr>
                <w:rFonts w:hint="eastAsia" w:ascii="宋体" w:hAnsi="宋体" w:eastAsia="宋体" w:cs="宋体"/>
                <w:kern w:val="0"/>
                <w:sz w:val="22"/>
              </w:rPr>
              <w:t>经皮左心室辅助装置植入术</w:t>
            </w:r>
          </w:p>
        </w:tc>
        <w:tc>
          <w:tcPr>
            <w:tcW w:w="4160" w:type="dxa"/>
            <w:tcBorders>
              <w:top w:val="nil"/>
              <w:left w:val="nil"/>
              <w:bottom w:val="single" w:color="auto" w:sz="4" w:space="0"/>
              <w:right w:val="single" w:color="auto" w:sz="4" w:space="0"/>
            </w:tcBorders>
            <w:shd w:val="clear" w:color="auto" w:fill="auto"/>
            <w:vAlign w:val="center"/>
          </w:tcPr>
          <w:p w14:paraId="52D17589">
            <w:pPr>
              <w:widowControl/>
              <w:jc w:val="center"/>
              <w:rPr>
                <w:rFonts w:ascii="宋体" w:hAnsi="宋体" w:eastAsia="宋体" w:cs="宋体"/>
                <w:kern w:val="0"/>
                <w:sz w:val="22"/>
              </w:rPr>
            </w:pPr>
            <w:r>
              <w:rPr>
                <w:rFonts w:hint="eastAsia" w:ascii="宋体" w:hAnsi="宋体" w:eastAsia="宋体" w:cs="宋体"/>
                <w:kern w:val="0"/>
                <w:sz w:val="22"/>
              </w:rPr>
              <w:t>通过介入方式植入左心室辅助装置，改善心源性休克状态</w:t>
            </w:r>
          </w:p>
        </w:tc>
        <w:tc>
          <w:tcPr>
            <w:tcW w:w="1080" w:type="dxa"/>
            <w:tcBorders>
              <w:top w:val="nil"/>
              <w:left w:val="nil"/>
              <w:bottom w:val="single" w:color="auto" w:sz="4" w:space="0"/>
              <w:right w:val="single" w:color="auto" w:sz="4" w:space="0"/>
            </w:tcBorders>
            <w:shd w:val="clear" w:color="auto" w:fill="auto"/>
            <w:vAlign w:val="center"/>
          </w:tcPr>
          <w:p w14:paraId="6586BFE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89F1230">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06C2C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389E6D26">
            <w:pPr>
              <w:widowControl/>
              <w:jc w:val="center"/>
              <w:rPr>
                <w:rFonts w:ascii="宋体" w:hAnsi="宋体" w:eastAsia="宋体" w:cs="宋体"/>
                <w:kern w:val="0"/>
                <w:sz w:val="22"/>
              </w:rPr>
            </w:pPr>
            <w:r>
              <w:rPr>
                <w:rFonts w:hint="eastAsia" w:ascii="宋体" w:hAnsi="宋体" w:eastAsia="宋体" w:cs="宋体"/>
                <w:kern w:val="0"/>
                <w:sz w:val="22"/>
              </w:rPr>
              <w:t>4000</w:t>
            </w:r>
          </w:p>
        </w:tc>
      </w:tr>
      <w:tr w14:paraId="709AB389">
        <w:tblPrEx>
          <w:tblCellMar>
            <w:top w:w="0" w:type="dxa"/>
            <w:left w:w="108" w:type="dxa"/>
            <w:bottom w:w="0" w:type="dxa"/>
            <w:right w:w="108" w:type="dxa"/>
          </w:tblCellMar>
        </w:tblPrEx>
        <w:trPr>
          <w:trHeight w:val="10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F7C9DE6">
            <w:pPr>
              <w:widowControl/>
              <w:jc w:val="center"/>
              <w:rPr>
                <w:rFonts w:ascii="宋体" w:hAnsi="宋体" w:eastAsia="宋体" w:cs="宋体"/>
                <w:kern w:val="0"/>
                <w:sz w:val="22"/>
              </w:rPr>
            </w:pPr>
            <w:r>
              <w:rPr>
                <w:rFonts w:hint="eastAsia" w:ascii="宋体" w:hAnsi="宋体" w:eastAsia="宋体" w:cs="宋体"/>
                <w:kern w:val="0"/>
                <w:sz w:val="22"/>
              </w:rPr>
              <w:t>9</w:t>
            </w:r>
          </w:p>
        </w:tc>
        <w:tc>
          <w:tcPr>
            <w:tcW w:w="1640" w:type="dxa"/>
            <w:tcBorders>
              <w:top w:val="nil"/>
              <w:left w:val="nil"/>
              <w:bottom w:val="single" w:color="auto" w:sz="4" w:space="0"/>
              <w:right w:val="single" w:color="auto" w:sz="4" w:space="0"/>
            </w:tcBorders>
            <w:shd w:val="clear" w:color="auto" w:fill="auto"/>
            <w:vAlign w:val="center"/>
          </w:tcPr>
          <w:p w14:paraId="66941FEB">
            <w:pPr>
              <w:widowControl/>
              <w:jc w:val="center"/>
              <w:rPr>
                <w:rFonts w:ascii="宋体" w:hAnsi="宋体" w:eastAsia="宋体" w:cs="宋体"/>
                <w:kern w:val="0"/>
                <w:sz w:val="22"/>
              </w:rPr>
            </w:pPr>
            <w:r>
              <w:rPr>
                <w:rFonts w:hint="eastAsia" w:ascii="宋体" w:hAnsi="宋体" w:eastAsia="宋体" w:cs="宋体"/>
                <w:kern w:val="0"/>
                <w:sz w:val="22"/>
              </w:rPr>
              <w:t>330603008</w:t>
            </w:r>
          </w:p>
        </w:tc>
        <w:tc>
          <w:tcPr>
            <w:tcW w:w="3080" w:type="dxa"/>
            <w:tcBorders>
              <w:top w:val="nil"/>
              <w:left w:val="nil"/>
              <w:bottom w:val="single" w:color="auto" w:sz="4" w:space="0"/>
              <w:right w:val="single" w:color="auto" w:sz="4" w:space="0"/>
            </w:tcBorders>
            <w:shd w:val="clear" w:color="auto" w:fill="auto"/>
            <w:vAlign w:val="center"/>
          </w:tcPr>
          <w:p w14:paraId="560F4026">
            <w:pPr>
              <w:widowControl/>
              <w:jc w:val="center"/>
              <w:rPr>
                <w:rFonts w:ascii="宋体" w:hAnsi="宋体" w:eastAsia="宋体" w:cs="宋体"/>
                <w:kern w:val="0"/>
                <w:sz w:val="22"/>
              </w:rPr>
            </w:pPr>
            <w:r>
              <w:rPr>
                <w:rFonts w:hint="eastAsia" w:ascii="宋体" w:hAnsi="宋体" w:eastAsia="宋体" w:cs="宋体"/>
                <w:kern w:val="0"/>
                <w:sz w:val="22"/>
              </w:rPr>
              <w:t>经内镜鼻部支架植入术</w:t>
            </w:r>
          </w:p>
        </w:tc>
        <w:tc>
          <w:tcPr>
            <w:tcW w:w="4160" w:type="dxa"/>
            <w:tcBorders>
              <w:top w:val="nil"/>
              <w:left w:val="nil"/>
              <w:bottom w:val="single" w:color="auto" w:sz="4" w:space="0"/>
              <w:right w:val="single" w:color="auto" w:sz="4" w:space="0"/>
            </w:tcBorders>
            <w:shd w:val="clear" w:color="000000" w:fill="FFFFFF"/>
            <w:vAlign w:val="center"/>
          </w:tcPr>
          <w:p w14:paraId="2430FF61">
            <w:pPr>
              <w:widowControl/>
              <w:jc w:val="center"/>
              <w:rPr>
                <w:rFonts w:ascii="宋体" w:hAnsi="宋体" w:eastAsia="宋体" w:cs="宋体"/>
                <w:kern w:val="0"/>
                <w:sz w:val="22"/>
              </w:rPr>
            </w:pPr>
            <w:r>
              <w:rPr>
                <w:rFonts w:hint="eastAsia" w:ascii="宋体" w:hAnsi="宋体" w:eastAsia="宋体" w:cs="宋体"/>
                <w:kern w:val="0"/>
                <w:sz w:val="22"/>
              </w:rPr>
              <w:t>鼻内镜手术中，切除病变组织，将支架推注至靶部位（窦口鼻道复合体或各窦口、后鼻孔部位），适当调整至完全贴合支撑靶部位，完成植入</w:t>
            </w:r>
          </w:p>
        </w:tc>
        <w:tc>
          <w:tcPr>
            <w:tcW w:w="1080" w:type="dxa"/>
            <w:tcBorders>
              <w:top w:val="nil"/>
              <w:left w:val="nil"/>
              <w:bottom w:val="single" w:color="auto" w:sz="4" w:space="0"/>
              <w:right w:val="single" w:color="auto" w:sz="4" w:space="0"/>
            </w:tcBorders>
            <w:shd w:val="clear" w:color="auto" w:fill="auto"/>
            <w:vAlign w:val="center"/>
          </w:tcPr>
          <w:p w14:paraId="3C3A5458">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B38821C">
            <w:pPr>
              <w:widowControl/>
              <w:jc w:val="center"/>
              <w:rPr>
                <w:rFonts w:ascii="宋体" w:hAnsi="宋体" w:eastAsia="宋体" w:cs="宋体"/>
                <w:kern w:val="0"/>
                <w:sz w:val="22"/>
              </w:rPr>
            </w:pPr>
            <w:r>
              <w:rPr>
                <w:rFonts w:hint="eastAsia" w:ascii="宋体" w:hAnsi="宋体" w:eastAsia="宋体" w:cs="宋体"/>
                <w:kern w:val="0"/>
                <w:sz w:val="22"/>
              </w:rPr>
              <w:t>侧</w:t>
            </w:r>
          </w:p>
        </w:tc>
        <w:tc>
          <w:tcPr>
            <w:tcW w:w="1600" w:type="dxa"/>
            <w:tcBorders>
              <w:top w:val="nil"/>
              <w:left w:val="nil"/>
              <w:bottom w:val="single" w:color="auto" w:sz="4" w:space="0"/>
              <w:right w:val="single" w:color="auto" w:sz="4" w:space="0"/>
            </w:tcBorders>
            <w:shd w:val="clear" w:color="auto" w:fill="auto"/>
            <w:vAlign w:val="center"/>
          </w:tcPr>
          <w:p w14:paraId="411B65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5D12784E">
            <w:pPr>
              <w:widowControl/>
              <w:jc w:val="center"/>
              <w:rPr>
                <w:rFonts w:ascii="宋体" w:hAnsi="宋体" w:eastAsia="宋体" w:cs="宋体"/>
                <w:kern w:val="0"/>
                <w:sz w:val="22"/>
              </w:rPr>
            </w:pPr>
            <w:r>
              <w:rPr>
                <w:rFonts w:hint="eastAsia" w:ascii="宋体" w:hAnsi="宋体" w:eastAsia="宋体" w:cs="宋体"/>
                <w:kern w:val="0"/>
                <w:sz w:val="22"/>
              </w:rPr>
              <w:t>800</w:t>
            </w:r>
          </w:p>
        </w:tc>
      </w:tr>
      <w:tr w14:paraId="2D9E1262">
        <w:tblPrEx>
          <w:tblCellMar>
            <w:top w:w="0" w:type="dxa"/>
            <w:left w:w="108" w:type="dxa"/>
            <w:bottom w:w="0" w:type="dxa"/>
            <w:right w:w="108" w:type="dxa"/>
          </w:tblCellMar>
        </w:tblPrEx>
        <w:trPr>
          <w:trHeight w:val="58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8C25BAB">
            <w:pPr>
              <w:widowControl/>
              <w:jc w:val="center"/>
              <w:rPr>
                <w:rFonts w:ascii="宋体" w:hAnsi="宋体" w:eastAsia="宋体" w:cs="宋体"/>
                <w:kern w:val="0"/>
                <w:sz w:val="22"/>
              </w:rPr>
            </w:pPr>
            <w:r>
              <w:rPr>
                <w:rFonts w:hint="eastAsia" w:ascii="宋体" w:hAnsi="宋体" w:eastAsia="宋体" w:cs="宋体"/>
                <w:kern w:val="0"/>
                <w:sz w:val="22"/>
              </w:rPr>
              <w:t>10</w:t>
            </w:r>
          </w:p>
        </w:tc>
        <w:tc>
          <w:tcPr>
            <w:tcW w:w="1640" w:type="dxa"/>
            <w:tcBorders>
              <w:top w:val="nil"/>
              <w:left w:val="nil"/>
              <w:bottom w:val="single" w:color="auto" w:sz="4" w:space="0"/>
              <w:right w:val="single" w:color="auto" w:sz="4" w:space="0"/>
            </w:tcBorders>
            <w:shd w:val="clear" w:color="auto" w:fill="auto"/>
            <w:vAlign w:val="center"/>
          </w:tcPr>
          <w:p w14:paraId="2C70BDA3">
            <w:pPr>
              <w:widowControl/>
              <w:jc w:val="center"/>
              <w:rPr>
                <w:rFonts w:ascii="宋体" w:hAnsi="宋体" w:eastAsia="宋体" w:cs="宋体"/>
                <w:kern w:val="0"/>
                <w:sz w:val="22"/>
              </w:rPr>
            </w:pPr>
            <w:r>
              <w:rPr>
                <w:rFonts w:hint="eastAsia" w:ascii="宋体" w:hAnsi="宋体" w:eastAsia="宋体" w:cs="宋体"/>
                <w:kern w:val="0"/>
                <w:sz w:val="22"/>
              </w:rPr>
              <w:t>331521041-a</w:t>
            </w:r>
          </w:p>
        </w:tc>
        <w:tc>
          <w:tcPr>
            <w:tcW w:w="3080" w:type="dxa"/>
            <w:tcBorders>
              <w:top w:val="nil"/>
              <w:left w:val="nil"/>
              <w:bottom w:val="single" w:color="auto" w:sz="4" w:space="0"/>
              <w:right w:val="single" w:color="auto" w:sz="4" w:space="0"/>
            </w:tcBorders>
            <w:shd w:val="clear" w:color="auto" w:fill="auto"/>
            <w:vAlign w:val="center"/>
          </w:tcPr>
          <w:p w14:paraId="05B73871">
            <w:pPr>
              <w:widowControl/>
              <w:jc w:val="center"/>
              <w:rPr>
                <w:rFonts w:ascii="宋体" w:hAnsi="宋体" w:eastAsia="宋体" w:cs="宋体"/>
                <w:kern w:val="0"/>
                <w:sz w:val="22"/>
              </w:rPr>
            </w:pPr>
            <w:r>
              <w:rPr>
                <w:rFonts w:hint="eastAsia" w:ascii="宋体" w:hAnsi="宋体" w:eastAsia="宋体" w:cs="宋体"/>
                <w:kern w:val="0"/>
                <w:sz w:val="22"/>
              </w:rPr>
              <w:t>甲床移植术</w:t>
            </w:r>
          </w:p>
        </w:tc>
        <w:tc>
          <w:tcPr>
            <w:tcW w:w="4160" w:type="dxa"/>
            <w:tcBorders>
              <w:top w:val="nil"/>
              <w:left w:val="nil"/>
              <w:bottom w:val="single" w:color="auto" w:sz="4" w:space="0"/>
              <w:right w:val="single" w:color="auto" w:sz="4" w:space="0"/>
            </w:tcBorders>
            <w:shd w:val="clear" w:color="auto" w:fill="auto"/>
            <w:vAlign w:val="center"/>
          </w:tcPr>
          <w:p w14:paraId="688AEFE3">
            <w:pPr>
              <w:widowControl/>
              <w:jc w:val="center"/>
              <w:rPr>
                <w:rFonts w:ascii="宋体" w:hAnsi="宋体" w:eastAsia="宋体" w:cs="宋体"/>
                <w:kern w:val="0"/>
                <w:sz w:val="22"/>
              </w:rPr>
            </w:pPr>
            <w:r>
              <w:rPr>
                <w:rFonts w:hint="eastAsia" w:ascii="宋体" w:hAnsi="宋体" w:eastAsia="宋体" w:cs="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117D16A3">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C697C2A">
            <w:pPr>
              <w:widowControl/>
              <w:jc w:val="center"/>
              <w:rPr>
                <w:rFonts w:ascii="宋体" w:hAnsi="宋体" w:eastAsia="宋体" w:cs="宋体"/>
                <w:kern w:val="0"/>
                <w:sz w:val="22"/>
              </w:rPr>
            </w:pPr>
            <w:r>
              <w:rPr>
                <w:rFonts w:hint="eastAsia" w:ascii="宋体" w:hAnsi="宋体" w:eastAsia="宋体" w:cs="宋体"/>
                <w:kern w:val="0"/>
                <w:sz w:val="22"/>
              </w:rPr>
              <w:t>个</w:t>
            </w:r>
          </w:p>
        </w:tc>
        <w:tc>
          <w:tcPr>
            <w:tcW w:w="1600" w:type="dxa"/>
            <w:tcBorders>
              <w:top w:val="nil"/>
              <w:left w:val="nil"/>
              <w:bottom w:val="single" w:color="auto" w:sz="4" w:space="0"/>
              <w:right w:val="single" w:color="auto" w:sz="4" w:space="0"/>
            </w:tcBorders>
            <w:shd w:val="clear" w:color="auto" w:fill="auto"/>
            <w:vAlign w:val="center"/>
          </w:tcPr>
          <w:p w14:paraId="757466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067488AC">
            <w:pPr>
              <w:widowControl/>
              <w:jc w:val="center"/>
              <w:rPr>
                <w:rFonts w:ascii="宋体" w:hAnsi="宋体" w:eastAsia="宋体" w:cs="宋体"/>
                <w:kern w:val="0"/>
                <w:sz w:val="22"/>
              </w:rPr>
            </w:pPr>
            <w:r>
              <w:rPr>
                <w:rFonts w:hint="eastAsia" w:ascii="宋体" w:hAnsi="宋体" w:eastAsia="宋体" w:cs="宋体"/>
                <w:kern w:val="0"/>
                <w:sz w:val="22"/>
              </w:rPr>
              <w:t>3500</w:t>
            </w:r>
          </w:p>
        </w:tc>
      </w:tr>
      <w:tr w14:paraId="2B151E34">
        <w:tblPrEx>
          <w:tblCellMar>
            <w:top w:w="0" w:type="dxa"/>
            <w:left w:w="108" w:type="dxa"/>
            <w:bottom w:w="0" w:type="dxa"/>
            <w:right w:w="108" w:type="dxa"/>
          </w:tblCellMar>
        </w:tblPrEx>
        <w:trPr>
          <w:trHeight w:val="162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A4D9B5C">
            <w:pPr>
              <w:widowControl/>
              <w:jc w:val="center"/>
              <w:rPr>
                <w:rFonts w:ascii="宋体" w:hAnsi="宋体" w:eastAsia="宋体" w:cs="宋体"/>
                <w:kern w:val="0"/>
                <w:sz w:val="22"/>
              </w:rPr>
            </w:pPr>
            <w:r>
              <w:rPr>
                <w:rFonts w:hint="eastAsia" w:ascii="宋体" w:hAnsi="宋体" w:eastAsia="宋体" w:cs="宋体"/>
                <w:kern w:val="0"/>
                <w:sz w:val="22"/>
              </w:rPr>
              <w:t>11</w:t>
            </w:r>
          </w:p>
        </w:tc>
        <w:tc>
          <w:tcPr>
            <w:tcW w:w="1640" w:type="dxa"/>
            <w:tcBorders>
              <w:top w:val="nil"/>
              <w:left w:val="nil"/>
              <w:bottom w:val="single" w:color="auto" w:sz="4" w:space="0"/>
              <w:right w:val="single" w:color="auto" w:sz="4" w:space="0"/>
            </w:tcBorders>
            <w:shd w:val="clear" w:color="auto" w:fill="auto"/>
            <w:vAlign w:val="center"/>
          </w:tcPr>
          <w:p w14:paraId="2B687D52">
            <w:pPr>
              <w:widowControl/>
              <w:jc w:val="center"/>
              <w:rPr>
                <w:rFonts w:ascii="宋体" w:hAnsi="宋体" w:eastAsia="宋体" w:cs="宋体"/>
                <w:kern w:val="0"/>
                <w:sz w:val="22"/>
              </w:rPr>
            </w:pPr>
            <w:r>
              <w:rPr>
                <w:rFonts w:hint="eastAsia" w:ascii="宋体" w:hAnsi="宋体" w:eastAsia="宋体" w:cs="宋体"/>
                <w:kern w:val="0"/>
                <w:sz w:val="22"/>
              </w:rPr>
              <w:t xml:space="preserve">110200009 </w:t>
            </w:r>
          </w:p>
        </w:tc>
        <w:tc>
          <w:tcPr>
            <w:tcW w:w="3080" w:type="dxa"/>
            <w:tcBorders>
              <w:top w:val="nil"/>
              <w:left w:val="nil"/>
              <w:bottom w:val="single" w:color="auto" w:sz="4" w:space="0"/>
              <w:right w:val="single" w:color="auto" w:sz="4" w:space="0"/>
            </w:tcBorders>
            <w:shd w:val="clear" w:color="auto" w:fill="auto"/>
            <w:vAlign w:val="center"/>
          </w:tcPr>
          <w:p w14:paraId="17762008">
            <w:pPr>
              <w:widowControl/>
              <w:jc w:val="center"/>
              <w:rPr>
                <w:rFonts w:ascii="宋体" w:hAnsi="宋体" w:eastAsia="宋体" w:cs="宋体"/>
                <w:kern w:val="0"/>
                <w:sz w:val="22"/>
              </w:rPr>
            </w:pPr>
            <w:r>
              <w:rPr>
                <w:rFonts w:hint="eastAsia" w:ascii="宋体" w:hAnsi="宋体" w:eastAsia="宋体" w:cs="宋体"/>
                <w:kern w:val="0"/>
                <w:sz w:val="22"/>
              </w:rPr>
              <w:t>药学门诊诊察费</w:t>
            </w:r>
          </w:p>
        </w:tc>
        <w:tc>
          <w:tcPr>
            <w:tcW w:w="4160" w:type="dxa"/>
            <w:tcBorders>
              <w:top w:val="nil"/>
              <w:left w:val="nil"/>
              <w:bottom w:val="single" w:color="auto" w:sz="4" w:space="0"/>
              <w:right w:val="single" w:color="auto" w:sz="4" w:space="0"/>
            </w:tcBorders>
            <w:shd w:val="clear" w:color="auto" w:fill="auto"/>
            <w:vAlign w:val="center"/>
          </w:tcPr>
          <w:p w14:paraId="5DB5C973">
            <w:pPr>
              <w:widowControl/>
              <w:jc w:val="center"/>
              <w:rPr>
                <w:rFonts w:ascii="宋体" w:hAnsi="宋体" w:eastAsia="宋体" w:cs="宋体"/>
                <w:kern w:val="0"/>
                <w:sz w:val="22"/>
              </w:rPr>
            </w:pPr>
            <w:r>
              <w:rPr>
                <w:rFonts w:hint="eastAsia" w:ascii="宋体" w:hAnsi="宋体" w:eastAsia="宋体" w:cs="宋体"/>
                <w:kern w:val="0"/>
                <w:sz w:val="22"/>
              </w:rPr>
              <w:t>指符合规定资质的具有中级及以上专业技术职务任职资格并从事临床药学工作3年及以上的药师，在门诊为确有需要的患者提供单独直接的药学服务。含药物治疗回顾、个人用药记录、药物相关活动计划、干预或调整意见，以及文档记录。</w:t>
            </w:r>
          </w:p>
        </w:tc>
        <w:tc>
          <w:tcPr>
            <w:tcW w:w="1080" w:type="dxa"/>
            <w:tcBorders>
              <w:top w:val="nil"/>
              <w:left w:val="nil"/>
              <w:bottom w:val="single" w:color="auto" w:sz="4" w:space="0"/>
              <w:right w:val="single" w:color="auto" w:sz="4" w:space="0"/>
            </w:tcBorders>
            <w:shd w:val="clear" w:color="auto" w:fill="auto"/>
            <w:vAlign w:val="center"/>
          </w:tcPr>
          <w:p w14:paraId="70FA3A0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CD522DA">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FB5A1DB">
            <w:pPr>
              <w:widowControl/>
              <w:jc w:val="center"/>
              <w:rPr>
                <w:rFonts w:ascii="宋体" w:hAnsi="宋体" w:eastAsia="宋体" w:cs="宋体"/>
                <w:kern w:val="0"/>
                <w:sz w:val="22"/>
              </w:rPr>
            </w:pPr>
            <w:r>
              <w:rPr>
                <w:rFonts w:hint="eastAsia" w:ascii="宋体" w:hAnsi="宋体" w:eastAsia="宋体" w:cs="宋体"/>
                <w:kern w:val="0"/>
                <w:sz w:val="22"/>
              </w:rPr>
              <w:t>收费以患者知情同意、自愿选择为前提</w:t>
            </w:r>
          </w:p>
        </w:tc>
        <w:tc>
          <w:tcPr>
            <w:tcW w:w="1520" w:type="dxa"/>
            <w:tcBorders>
              <w:top w:val="nil"/>
              <w:left w:val="nil"/>
              <w:bottom w:val="single" w:color="auto" w:sz="4" w:space="0"/>
              <w:right w:val="single" w:color="auto" w:sz="4" w:space="0"/>
            </w:tcBorders>
            <w:shd w:val="clear" w:color="auto" w:fill="auto"/>
            <w:vAlign w:val="center"/>
          </w:tcPr>
          <w:p w14:paraId="769C10E3">
            <w:pPr>
              <w:widowControl/>
              <w:jc w:val="center"/>
              <w:rPr>
                <w:rFonts w:ascii="宋体" w:hAnsi="宋体" w:eastAsia="宋体" w:cs="宋体"/>
                <w:kern w:val="0"/>
                <w:sz w:val="22"/>
              </w:rPr>
            </w:pPr>
            <w:r>
              <w:rPr>
                <w:rFonts w:hint="eastAsia" w:ascii="宋体" w:hAnsi="宋体" w:eastAsia="宋体" w:cs="宋体"/>
                <w:kern w:val="0"/>
                <w:sz w:val="22"/>
              </w:rPr>
              <w:t>12</w:t>
            </w:r>
          </w:p>
        </w:tc>
      </w:tr>
      <w:tr w14:paraId="50D54DC3">
        <w:tblPrEx>
          <w:tblCellMar>
            <w:top w:w="0" w:type="dxa"/>
            <w:left w:w="108" w:type="dxa"/>
            <w:bottom w:w="0" w:type="dxa"/>
            <w:right w:w="108" w:type="dxa"/>
          </w:tblCellMar>
        </w:tblPrEx>
        <w:trPr>
          <w:trHeight w:val="10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CBFCD27">
            <w:pPr>
              <w:widowControl/>
              <w:jc w:val="center"/>
              <w:rPr>
                <w:rFonts w:ascii="宋体" w:hAnsi="宋体" w:eastAsia="宋体" w:cs="宋体"/>
                <w:kern w:val="0"/>
                <w:sz w:val="22"/>
              </w:rPr>
            </w:pPr>
            <w:r>
              <w:rPr>
                <w:rFonts w:hint="eastAsia" w:ascii="宋体" w:hAnsi="宋体" w:eastAsia="宋体" w:cs="宋体"/>
                <w:kern w:val="0"/>
                <w:sz w:val="22"/>
              </w:rPr>
              <w:t>12</w:t>
            </w:r>
          </w:p>
        </w:tc>
        <w:tc>
          <w:tcPr>
            <w:tcW w:w="1640" w:type="dxa"/>
            <w:tcBorders>
              <w:top w:val="nil"/>
              <w:left w:val="nil"/>
              <w:bottom w:val="single" w:color="auto" w:sz="4" w:space="0"/>
              <w:right w:val="single" w:color="auto" w:sz="4" w:space="0"/>
            </w:tcBorders>
            <w:shd w:val="clear" w:color="auto" w:fill="auto"/>
            <w:vAlign w:val="center"/>
          </w:tcPr>
          <w:p w14:paraId="1A2B25CE">
            <w:pPr>
              <w:widowControl/>
              <w:jc w:val="center"/>
              <w:rPr>
                <w:rFonts w:ascii="宋体" w:hAnsi="宋体" w:eastAsia="宋体" w:cs="宋体"/>
                <w:kern w:val="0"/>
                <w:sz w:val="22"/>
              </w:rPr>
            </w:pPr>
            <w:r>
              <w:rPr>
                <w:rFonts w:hint="eastAsia" w:ascii="宋体" w:hAnsi="宋体" w:eastAsia="宋体" w:cs="宋体"/>
                <w:kern w:val="0"/>
                <w:sz w:val="22"/>
              </w:rPr>
              <w:t xml:space="preserve">310905035 </w:t>
            </w:r>
          </w:p>
        </w:tc>
        <w:tc>
          <w:tcPr>
            <w:tcW w:w="3080" w:type="dxa"/>
            <w:tcBorders>
              <w:top w:val="nil"/>
              <w:left w:val="nil"/>
              <w:bottom w:val="single" w:color="auto" w:sz="4" w:space="0"/>
              <w:right w:val="single" w:color="auto" w:sz="4" w:space="0"/>
            </w:tcBorders>
            <w:shd w:val="clear" w:color="auto" w:fill="auto"/>
            <w:vAlign w:val="center"/>
          </w:tcPr>
          <w:p w14:paraId="781DF386">
            <w:pPr>
              <w:widowControl/>
              <w:jc w:val="center"/>
              <w:rPr>
                <w:rFonts w:ascii="宋体" w:hAnsi="宋体" w:eastAsia="宋体" w:cs="宋体"/>
                <w:kern w:val="0"/>
                <w:sz w:val="22"/>
              </w:rPr>
            </w:pPr>
            <w:r>
              <w:rPr>
                <w:rFonts w:hint="eastAsia" w:ascii="宋体" w:hAnsi="宋体" w:eastAsia="宋体" w:cs="宋体"/>
                <w:kern w:val="0"/>
                <w:sz w:val="22"/>
              </w:rPr>
              <w:t>经超声胃镜引导下胆胰管穿刺引流术</w:t>
            </w:r>
          </w:p>
        </w:tc>
        <w:tc>
          <w:tcPr>
            <w:tcW w:w="4160" w:type="dxa"/>
            <w:tcBorders>
              <w:top w:val="nil"/>
              <w:left w:val="nil"/>
              <w:bottom w:val="single" w:color="auto" w:sz="4" w:space="0"/>
              <w:right w:val="single" w:color="auto" w:sz="4" w:space="0"/>
            </w:tcBorders>
            <w:shd w:val="clear" w:color="auto" w:fill="auto"/>
            <w:vAlign w:val="center"/>
          </w:tcPr>
          <w:p w14:paraId="400E7264">
            <w:pPr>
              <w:widowControl/>
              <w:jc w:val="center"/>
              <w:rPr>
                <w:rFonts w:ascii="宋体" w:hAnsi="宋体" w:eastAsia="宋体" w:cs="宋体"/>
                <w:kern w:val="0"/>
                <w:sz w:val="22"/>
              </w:rPr>
            </w:pPr>
            <w:r>
              <w:rPr>
                <w:rFonts w:hint="eastAsia" w:ascii="宋体" w:hAnsi="宋体" w:eastAsia="宋体" w:cs="宋体"/>
                <w:kern w:val="0"/>
                <w:sz w:val="22"/>
              </w:rPr>
              <w:t>咽部麻醉，润滑，消泡，插入线阵超声胃镜，观察胆囊、胆总管、肝内胆管、胰管，选择穿刺部位穿刺，X线辅助下造影后置入胆胰管支架或者胆胰管引流管。</w:t>
            </w:r>
          </w:p>
        </w:tc>
        <w:tc>
          <w:tcPr>
            <w:tcW w:w="1080" w:type="dxa"/>
            <w:tcBorders>
              <w:top w:val="nil"/>
              <w:left w:val="nil"/>
              <w:bottom w:val="single" w:color="auto" w:sz="4" w:space="0"/>
              <w:right w:val="single" w:color="auto" w:sz="4" w:space="0"/>
            </w:tcBorders>
            <w:shd w:val="clear" w:color="auto" w:fill="auto"/>
            <w:vAlign w:val="center"/>
          </w:tcPr>
          <w:p w14:paraId="7ACF3DE7">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DF1AFBE">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D3B8BD5">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50E67F58">
            <w:pPr>
              <w:widowControl/>
              <w:jc w:val="center"/>
              <w:rPr>
                <w:rFonts w:ascii="宋体" w:hAnsi="宋体" w:eastAsia="宋体" w:cs="宋体"/>
                <w:kern w:val="0"/>
                <w:sz w:val="22"/>
              </w:rPr>
            </w:pPr>
            <w:r>
              <w:rPr>
                <w:rFonts w:hint="eastAsia" w:ascii="宋体" w:hAnsi="宋体" w:eastAsia="宋体" w:cs="宋体"/>
                <w:kern w:val="0"/>
                <w:sz w:val="22"/>
              </w:rPr>
              <w:t>2800</w:t>
            </w:r>
          </w:p>
        </w:tc>
      </w:tr>
      <w:tr w14:paraId="3ED9FFE7">
        <w:tblPrEx>
          <w:tblCellMar>
            <w:top w:w="0" w:type="dxa"/>
            <w:left w:w="108" w:type="dxa"/>
            <w:bottom w:w="0" w:type="dxa"/>
            <w:right w:w="108" w:type="dxa"/>
          </w:tblCellMar>
        </w:tblPrEx>
        <w:trPr>
          <w:trHeight w:val="135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BFBBE51">
            <w:pPr>
              <w:widowControl/>
              <w:jc w:val="center"/>
              <w:rPr>
                <w:rFonts w:ascii="宋体" w:hAnsi="宋体" w:eastAsia="宋体" w:cs="宋体"/>
                <w:kern w:val="0"/>
                <w:sz w:val="22"/>
              </w:rPr>
            </w:pPr>
            <w:r>
              <w:rPr>
                <w:rFonts w:hint="eastAsia" w:ascii="宋体" w:hAnsi="宋体" w:eastAsia="宋体" w:cs="宋体"/>
                <w:kern w:val="0"/>
                <w:sz w:val="22"/>
              </w:rPr>
              <w:t>13</w:t>
            </w:r>
          </w:p>
        </w:tc>
        <w:tc>
          <w:tcPr>
            <w:tcW w:w="1640" w:type="dxa"/>
            <w:tcBorders>
              <w:top w:val="nil"/>
              <w:left w:val="nil"/>
              <w:bottom w:val="single" w:color="auto" w:sz="4" w:space="0"/>
              <w:right w:val="single" w:color="auto" w:sz="4" w:space="0"/>
            </w:tcBorders>
            <w:shd w:val="clear" w:color="auto" w:fill="auto"/>
            <w:vAlign w:val="center"/>
          </w:tcPr>
          <w:p w14:paraId="76B4F1C4">
            <w:pPr>
              <w:widowControl/>
              <w:jc w:val="center"/>
              <w:rPr>
                <w:rFonts w:ascii="宋体" w:hAnsi="宋体" w:eastAsia="宋体" w:cs="宋体"/>
                <w:kern w:val="0"/>
                <w:sz w:val="22"/>
              </w:rPr>
            </w:pPr>
            <w:r>
              <w:rPr>
                <w:rFonts w:hint="eastAsia" w:ascii="宋体" w:hAnsi="宋体" w:eastAsia="宋体" w:cs="宋体"/>
                <w:kern w:val="0"/>
                <w:sz w:val="22"/>
              </w:rPr>
              <w:t xml:space="preserve">310905037 </w:t>
            </w:r>
          </w:p>
        </w:tc>
        <w:tc>
          <w:tcPr>
            <w:tcW w:w="3080" w:type="dxa"/>
            <w:tcBorders>
              <w:top w:val="nil"/>
              <w:left w:val="nil"/>
              <w:bottom w:val="single" w:color="auto" w:sz="4" w:space="0"/>
              <w:right w:val="single" w:color="auto" w:sz="4" w:space="0"/>
            </w:tcBorders>
            <w:shd w:val="clear" w:color="auto" w:fill="auto"/>
            <w:vAlign w:val="center"/>
          </w:tcPr>
          <w:p w14:paraId="714C8779">
            <w:pPr>
              <w:widowControl/>
              <w:jc w:val="center"/>
              <w:rPr>
                <w:rFonts w:ascii="宋体" w:hAnsi="宋体" w:eastAsia="宋体" w:cs="宋体"/>
                <w:kern w:val="0"/>
                <w:sz w:val="22"/>
              </w:rPr>
            </w:pPr>
            <w:r>
              <w:rPr>
                <w:rFonts w:hint="eastAsia" w:ascii="宋体" w:hAnsi="宋体" w:eastAsia="宋体" w:cs="宋体"/>
                <w:kern w:val="0"/>
                <w:sz w:val="22"/>
              </w:rPr>
              <w:t>经口电子胰管镜检查</w:t>
            </w:r>
          </w:p>
        </w:tc>
        <w:tc>
          <w:tcPr>
            <w:tcW w:w="4160" w:type="dxa"/>
            <w:tcBorders>
              <w:top w:val="nil"/>
              <w:left w:val="nil"/>
              <w:bottom w:val="single" w:color="auto" w:sz="4" w:space="0"/>
              <w:right w:val="single" w:color="auto" w:sz="4" w:space="0"/>
            </w:tcBorders>
            <w:shd w:val="clear" w:color="auto" w:fill="auto"/>
            <w:vAlign w:val="center"/>
          </w:tcPr>
          <w:p w14:paraId="21249CA6">
            <w:pPr>
              <w:widowControl/>
              <w:jc w:val="center"/>
              <w:rPr>
                <w:rFonts w:ascii="宋体" w:hAnsi="宋体" w:eastAsia="宋体" w:cs="宋体"/>
                <w:kern w:val="0"/>
                <w:sz w:val="22"/>
              </w:rPr>
            </w:pPr>
            <w:r>
              <w:rPr>
                <w:rFonts w:hint="eastAsia" w:ascii="宋体" w:hAnsi="宋体" w:eastAsia="宋体" w:cs="宋体"/>
                <w:kern w:val="0"/>
                <w:sz w:val="22"/>
              </w:rPr>
              <w:t>咽部麻醉，镇静，润滑，消泡，将电子十二指肠镜经口插至十二指肠乳头部位，将胰管镜自十二指肠镜活检管道插入，经乳头沿导丝插入胰管内，通过胰管镜进行直视检查。</w:t>
            </w:r>
          </w:p>
          <w:p w14:paraId="171B17B8">
            <w:pPr>
              <w:widowControl/>
              <w:jc w:val="center"/>
              <w:rPr>
                <w:rFonts w:ascii="宋体" w:hAnsi="宋体" w:eastAsia="宋体" w:cs="宋体"/>
                <w:kern w:val="0"/>
                <w:sz w:val="22"/>
              </w:rPr>
            </w:pPr>
          </w:p>
        </w:tc>
        <w:tc>
          <w:tcPr>
            <w:tcW w:w="1080" w:type="dxa"/>
            <w:tcBorders>
              <w:top w:val="nil"/>
              <w:left w:val="nil"/>
              <w:bottom w:val="single" w:color="auto" w:sz="4" w:space="0"/>
              <w:right w:val="single" w:color="auto" w:sz="4" w:space="0"/>
            </w:tcBorders>
            <w:shd w:val="clear" w:color="auto" w:fill="auto"/>
            <w:vAlign w:val="center"/>
          </w:tcPr>
          <w:p w14:paraId="0358E63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8FB83C1">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3F9836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2278018A">
            <w:pPr>
              <w:widowControl/>
              <w:jc w:val="center"/>
              <w:rPr>
                <w:rFonts w:ascii="宋体" w:hAnsi="宋体" w:eastAsia="宋体" w:cs="宋体"/>
                <w:kern w:val="0"/>
                <w:sz w:val="22"/>
              </w:rPr>
            </w:pPr>
            <w:r>
              <w:rPr>
                <w:rFonts w:hint="eastAsia" w:ascii="宋体" w:hAnsi="宋体" w:eastAsia="宋体" w:cs="宋体"/>
                <w:kern w:val="0"/>
                <w:sz w:val="22"/>
              </w:rPr>
              <w:t>550</w:t>
            </w:r>
          </w:p>
        </w:tc>
      </w:tr>
      <w:tr w14:paraId="5BE87BB6">
        <w:tblPrEx>
          <w:tblCellMar>
            <w:top w:w="0" w:type="dxa"/>
            <w:left w:w="108" w:type="dxa"/>
            <w:bottom w:w="0" w:type="dxa"/>
            <w:right w:w="108" w:type="dxa"/>
          </w:tblCellMar>
        </w:tblPrEx>
        <w:trPr>
          <w:trHeight w:val="5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58109BE">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58C46334">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72959695">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7E489338">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38FFEB2E">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333B3975">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004D21CA">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7CFA43FD">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tr w14:paraId="76A60119">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53F32B9">
            <w:pPr>
              <w:widowControl/>
              <w:jc w:val="center"/>
              <w:rPr>
                <w:rFonts w:ascii="宋体" w:hAnsi="宋体" w:eastAsia="宋体" w:cs="宋体"/>
                <w:kern w:val="0"/>
                <w:sz w:val="22"/>
              </w:rPr>
            </w:pPr>
            <w:r>
              <w:rPr>
                <w:rFonts w:hint="eastAsia" w:ascii="宋体" w:hAnsi="宋体" w:eastAsia="宋体" w:cs="宋体"/>
                <w:kern w:val="0"/>
                <w:sz w:val="22"/>
              </w:rPr>
              <w:t>14</w:t>
            </w:r>
          </w:p>
        </w:tc>
        <w:tc>
          <w:tcPr>
            <w:tcW w:w="1640" w:type="dxa"/>
            <w:tcBorders>
              <w:top w:val="nil"/>
              <w:left w:val="nil"/>
              <w:bottom w:val="single" w:color="auto" w:sz="4" w:space="0"/>
              <w:right w:val="single" w:color="auto" w:sz="4" w:space="0"/>
            </w:tcBorders>
            <w:shd w:val="clear" w:color="auto" w:fill="auto"/>
            <w:vAlign w:val="center"/>
          </w:tcPr>
          <w:p w14:paraId="355F3356">
            <w:pPr>
              <w:widowControl/>
              <w:jc w:val="center"/>
              <w:rPr>
                <w:rFonts w:ascii="宋体" w:hAnsi="宋体" w:eastAsia="宋体" w:cs="宋体"/>
                <w:kern w:val="0"/>
                <w:sz w:val="22"/>
              </w:rPr>
            </w:pPr>
            <w:r>
              <w:rPr>
                <w:rFonts w:hint="eastAsia" w:ascii="宋体" w:hAnsi="宋体" w:eastAsia="宋体" w:cs="宋体"/>
                <w:kern w:val="0"/>
                <w:sz w:val="22"/>
              </w:rPr>
              <w:t xml:space="preserve">320400008 </w:t>
            </w:r>
          </w:p>
        </w:tc>
        <w:tc>
          <w:tcPr>
            <w:tcW w:w="3080" w:type="dxa"/>
            <w:tcBorders>
              <w:top w:val="nil"/>
              <w:left w:val="nil"/>
              <w:bottom w:val="single" w:color="auto" w:sz="4" w:space="0"/>
              <w:right w:val="single" w:color="auto" w:sz="4" w:space="0"/>
            </w:tcBorders>
            <w:shd w:val="clear" w:color="auto" w:fill="auto"/>
            <w:vAlign w:val="center"/>
          </w:tcPr>
          <w:p w14:paraId="6A9937B1">
            <w:pPr>
              <w:widowControl/>
              <w:jc w:val="center"/>
              <w:rPr>
                <w:rFonts w:ascii="宋体" w:hAnsi="宋体" w:eastAsia="宋体" w:cs="宋体"/>
                <w:kern w:val="0"/>
                <w:sz w:val="22"/>
              </w:rPr>
            </w:pPr>
            <w:r>
              <w:rPr>
                <w:rFonts w:hint="eastAsia" w:ascii="宋体" w:hAnsi="宋体" w:eastAsia="宋体" w:cs="宋体"/>
                <w:kern w:val="0"/>
                <w:sz w:val="22"/>
              </w:rPr>
              <w:t>经皮二尖瓣夹闭术</w:t>
            </w:r>
          </w:p>
        </w:tc>
        <w:tc>
          <w:tcPr>
            <w:tcW w:w="4160" w:type="dxa"/>
            <w:tcBorders>
              <w:top w:val="nil"/>
              <w:left w:val="nil"/>
              <w:bottom w:val="single" w:color="auto" w:sz="4" w:space="0"/>
              <w:right w:val="single" w:color="auto" w:sz="4" w:space="0"/>
            </w:tcBorders>
            <w:shd w:val="clear" w:color="auto" w:fill="auto"/>
            <w:vAlign w:val="center"/>
          </w:tcPr>
          <w:p w14:paraId="647FF796">
            <w:pPr>
              <w:widowControl/>
              <w:jc w:val="center"/>
              <w:rPr>
                <w:rFonts w:ascii="宋体" w:hAnsi="宋体" w:eastAsia="宋体" w:cs="宋体"/>
                <w:kern w:val="0"/>
                <w:sz w:val="22"/>
              </w:rPr>
            </w:pPr>
            <w:r>
              <w:rPr>
                <w:rFonts w:hint="eastAsia" w:ascii="宋体" w:hAnsi="宋体" w:eastAsia="宋体" w:cs="宋体"/>
                <w:kern w:val="0"/>
                <w:sz w:val="22"/>
              </w:rPr>
              <w:t>采用缘对缘二尖瓣修复的技术，在三维超声引导下，使二尖瓣在收缩期由大的单孔变成小的双孔，从而减少二尖瓣反流。</w:t>
            </w:r>
          </w:p>
        </w:tc>
        <w:tc>
          <w:tcPr>
            <w:tcW w:w="1080" w:type="dxa"/>
            <w:tcBorders>
              <w:top w:val="nil"/>
              <w:left w:val="nil"/>
              <w:bottom w:val="single" w:color="auto" w:sz="4" w:space="0"/>
              <w:right w:val="single" w:color="auto" w:sz="4" w:space="0"/>
            </w:tcBorders>
            <w:shd w:val="clear" w:color="auto" w:fill="auto"/>
            <w:vAlign w:val="center"/>
          </w:tcPr>
          <w:p w14:paraId="78AD63FC">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0CEDE8E">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22B6A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D95B986">
            <w:pPr>
              <w:widowControl/>
              <w:jc w:val="center"/>
              <w:rPr>
                <w:rFonts w:ascii="宋体" w:hAnsi="宋体" w:eastAsia="宋体" w:cs="宋体"/>
                <w:kern w:val="0"/>
                <w:sz w:val="22"/>
              </w:rPr>
            </w:pPr>
            <w:r>
              <w:rPr>
                <w:rFonts w:hint="eastAsia" w:ascii="宋体" w:hAnsi="宋体" w:eastAsia="宋体" w:cs="宋体"/>
                <w:kern w:val="0"/>
                <w:sz w:val="22"/>
              </w:rPr>
              <w:t>9000</w:t>
            </w:r>
          </w:p>
        </w:tc>
      </w:tr>
      <w:tr w14:paraId="71570FCA">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106F54A">
            <w:pPr>
              <w:widowControl/>
              <w:jc w:val="center"/>
              <w:rPr>
                <w:rFonts w:ascii="宋体" w:hAnsi="宋体" w:eastAsia="宋体" w:cs="宋体"/>
                <w:kern w:val="0"/>
                <w:sz w:val="22"/>
              </w:rPr>
            </w:pPr>
            <w:r>
              <w:rPr>
                <w:rFonts w:hint="eastAsia" w:ascii="宋体" w:hAnsi="宋体" w:eastAsia="宋体" w:cs="宋体"/>
                <w:kern w:val="0"/>
                <w:sz w:val="22"/>
              </w:rPr>
              <w:t>15</w:t>
            </w:r>
          </w:p>
        </w:tc>
        <w:tc>
          <w:tcPr>
            <w:tcW w:w="1640" w:type="dxa"/>
            <w:tcBorders>
              <w:top w:val="nil"/>
              <w:left w:val="nil"/>
              <w:bottom w:val="single" w:color="auto" w:sz="4" w:space="0"/>
              <w:right w:val="single" w:color="auto" w:sz="4" w:space="0"/>
            </w:tcBorders>
            <w:shd w:val="clear" w:color="auto" w:fill="auto"/>
            <w:vAlign w:val="center"/>
          </w:tcPr>
          <w:p w14:paraId="521179C6">
            <w:pPr>
              <w:widowControl/>
              <w:jc w:val="center"/>
              <w:rPr>
                <w:rFonts w:ascii="宋体" w:hAnsi="宋体" w:eastAsia="宋体" w:cs="宋体"/>
                <w:kern w:val="0"/>
                <w:sz w:val="22"/>
              </w:rPr>
            </w:pPr>
            <w:r>
              <w:rPr>
                <w:rFonts w:hint="eastAsia" w:ascii="宋体" w:hAnsi="宋体" w:eastAsia="宋体" w:cs="宋体"/>
                <w:kern w:val="0"/>
                <w:sz w:val="22"/>
              </w:rPr>
              <w:t xml:space="preserve">330501023 </w:t>
            </w:r>
          </w:p>
        </w:tc>
        <w:tc>
          <w:tcPr>
            <w:tcW w:w="3080" w:type="dxa"/>
            <w:tcBorders>
              <w:top w:val="nil"/>
              <w:left w:val="nil"/>
              <w:bottom w:val="single" w:color="auto" w:sz="4" w:space="0"/>
              <w:right w:val="single" w:color="auto" w:sz="4" w:space="0"/>
            </w:tcBorders>
            <w:shd w:val="clear" w:color="auto" w:fill="auto"/>
            <w:vAlign w:val="center"/>
          </w:tcPr>
          <w:p w14:paraId="4831ED73">
            <w:pPr>
              <w:widowControl/>
              <w:jc w:val="center"/>
              <w:rPr>
                <w:rFonts w:ascii="宋体" w:hAnsi="宋体" w:eastAsia="宋体" w:cs="宋体"/>
                <w:kern w:val="0"/>
                <w:sz w:val="22"/>
              </w:rPr>
            </w:pPr>
            <w:r>
              <w:rPr>
                <w:rFonts w:hint="eastAsia" w:ascii="宋体" w:hAnsi="宋体" w:eastAsia="宋体" w:cs="宋体"/>
                <w:kern w:val="0"/>
                <w:sz w:val="22"/>
              </w:rPr>
              <w:t>耳外伤清创缝合术</w:t>
            </w:r>
          </w:p>
        </w:tc>
        <w:tc>
          <w:tcPr>
            <w:tcW w:w="4160" w:type="dxa"/>
            <w:tcBorders>
              <w:top w:val="nil"/>
              <w:left w:val="nil"/>
              <w:bottom w:val="single" w:color="auto" w:sz="4" w:space="0"/>
              <w:right w:val="single" w:color="auto" w:sz="4" w:space="0"/>
            </w:tcBorders>
            <w:shd w:val="clear" w:color="auto" w:fill="auto"/>
            <w:vAlign w:val="center"/>
          </w:tcPr>
          <w:p w14:paraId="728414EE">
            <w:pPr>
              <w:widowControl/>
              <w:jc w:val="center"/>
              <w:rPr>
                <w:rFonts w:ascii="宋体" w:hAnsi="宋体" w:eastAsia="宋体" w:cs="宋体"/>
                <w:kern w:val="0"/>
                <w:sz w:val="22"/>
              </w:rPr>
            </w:pPr>
            <w:r>
              <w:rPr>
                <w:rFonts w:hint="eastAsia" w:ascii="宋体" w:hAnsi="宋体" w:eastAsia="宋体" w:cs="宋体"/>
                <w:kern w:val="0"/>
                <w:sz w:val="22"/>
              </w:rPr>
              <w:t>指处理耳部外伤或耳软骨损伤，含耳部外伤的清洗、消毒、局部麻醉，缝合及软骨缝合，局部外形重建。不含断耳再植。</w:t>
            </w:r>
          </w:p>
        </w:tc>
        <w:tc>
          <w:tcPr>
            <w:tcW w:w="1080" w:type="dxa"/>
            <w:tcBorders>
              <w:top w:val="nil"/>
              <w:left w:val="nil"/>
              <w:bottom w:val="single" w:color="auto" w:sz="4" w:space="0"/>
              <w:right w:val="single" w:color="auto" w:sz="4" w:space="0"/>
            </w:tcBorders>
            <w:shd w:val="clear" w:color="auto" w:fill="auto"/>
            <w:vAlign w:val="center"/>
          </w:tcPr>
          <w:p w14:paraId="0B259ED1">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E7153DC">
            <w:pPr>
              <w:widowControl/>
              <w:jc w:val="center"/>
              <w:rPr>
                <w:rFonts w:ascii="宋体" w:hAnsi="宋体" w:eastAsia="宋体" w:cs="宋体"/>
                <w:kern w:val="0"/>
                <w:sz w:val="22"/>
              </w:rPr>
            </w:pPr>
            <w:r>
              <w:rPr>
                <w:rFonts w:hint="eastAsia" w:ascii="宋体" w:hAnsi="宋体" w:eastAsia="宋体" w:cs="宋体"/>
                <w:kern w:val="0"/>
                <w:sz w:val="22"/>
              </w:rPr>
              <w:t>单侧</w:t>
            </w:r>
          </w:p>
        </w:tc>
        <w:tc>
          <w:tcPr>
            <w:tcW w:w="1600" w:type="dxa"/>
            <w:tcBorders>
              <w:top w:val="nil"/>
              <w:left w:val="nil"/>
              <w:bottom w:val="single" w:color="auto" w:sz="4" w:space="0"/>
              <w:right w:val="single" w:color="auto" w:sz="4" w:space="0"/>
            </w:tcBorders>
            <w:shd w:val="clear" w:color="auto" w:fill="auto"/>
            <w:vAlign w:val="center"/>
          </w:tcPr>
          <w:p w14:paraId="475441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154CF58B">
            <w:pPr>
              <w:widowControl/>
              <w:jc w:val="center"/>
              <w:rPr>
                <w:rFonts w:ascii="宋体" w:hAnsi="宋体" w:eastAsia="宋体" w:cs="宋体"/>
                <w:kern w:val="0"/>
                <w:sz w:val="22"/>
              </w:rPr>
            </w:pPr>
            <w:r>
              <w:rPr>
                <w:rFonts w:hint="eastAsia" w:ascii="宋体" w:hAnsi="宋体" w:eastAsia="宋体" w:cs="宋体"/>
                <w:kern w:val="0"/>
                <w:sz w:val="22"/>
              </w:rPr>
              <w:t>825</w:t>
            </w:r>
          </w:p>
        </w:tc>
      </w:tr>
      <w:tr w14:paraId="6F68936D">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DEDF6CE">
            <w:pPr>
              <w:widowControl/>
              <w:jc w:val="center"/>
              <w:rPr>
                <w:rFonts w:ascii="宋体" w:hAnsi="宋体" w:eastAsia="宋体" w:cs="宋体"/>
                <w:kern w:val="0"/>
                <w:sz w:val="22"/>
              </w:rPr>
            </w:pPr>
            <w:r>
              <w:rPr>
                <w:rFonts w:hint="eastAsia" w:ascii="宋体" w:hAnsi="宋体" w:eastAsia="宋体" w:cs="宋体"/>
                <w:kern w:val="0"/>
                <w:sz w:val="22"/>
              </w:rPr>
              <w:t>16</w:t>
            </w:r>
          </w:p>
        </w:tc>
        <w:tc>
          <w:tcPr>
            <w:tcW w:w="1640" w:type="dxa"/>
            <w:tcBorders>
              <w:top w:val="nil"/>
              <w:left w:val="nil"/>
              <w:bottom w:val="single" w:color="auto" w:sz="4" w:space="0"/>
              <w:right w:val="single" w:color="auto" w:sz="4" w:space="0"/>
            </w:tcBorders>
            <w:shd w:val="clear" w:color="auto" w:fill="auto"/>
            <w:vAlign w:val="center"/>
          </w:tcPr>
          <w:p w14:paraId="09B948C1">
            <w:pPr>
              <w:widowControl/>
              <w:jc w:val="center"/>
              <w:rPr>
                <w:rFonts w:ascii="宋体" w:hAnsi="宋体" w:eastAsia="宋体" w:cs="宋体"/>
                <w:kern w:val="0"/>
                <w:sz w:val="22"/>
              </w:rPr>
            </w:pPr>
            <w:r>
              <w:rPr>
                <w:rFonts w:hint="eastAsia" w:ascii="宋体" w:hAnsi="宋体" w:eastAsia="宋体" w:cs="宋体"/>
                <w:kern w:val="0"/>
                <w:sz w:val="22"/>
              </w:rPr>
              <w:t>331004012-a</w:t>
            </w:r>
          </w:p>
        </w:tc>
        <w:tc>
          <w:tcPr>
            <w:tcW w:w="3080" w:type="dxa"/>
            <w:tcBorders>
              <w:top w:val="nil"/>
              <w:left w:val="nil"/>
              <w:bottom w:val="single" w:color="auto" w:sz="4" w:space="0"/>
              <w:right w:val="single" w:color="auto" w:sz="4" w:space="0"/>
            </w:tcBorders>
            <w:shd w:val="clear" w:color="auto" w:fill="auto"/>
            <w:vAlign w:val="center"/>
          </w:tcPr>
          <w:p w14:paraId="563D0C48">
            <w:pPr>
              <w:widowControl/>
              <w:jc w:val="center"/>
              <w:rPr>
                <w:rFonts w:ascii="宋体" w:hAnsi="宋体" w:eastAsia="宋体" w:cs="宋体"/>
                <w:kern w:val="0"/>
                <w:sz w:val="22"/>
              </w:rPr>
            </w:pPr>
            <w:r>
              <w:rPr>
                <w:rFonts w:hint="eastAsia" w:ascii="宋体" w:hAnsi="宋体" w:eastAsia="宋体" w:cs="宋体"/>
                <w:kern w:val="0"/>
                <w:sz w:val="22"/>
              </w:rPr>
              <w:t>经括约肌间切除术(ISR)</w:t>
            </w:r>
          </w:p>
        </w:tc>
        <w:tc>
          <w:tcPr>
            <w:tcW w:w="4160" w:type="dxa"/>
            <w:tcBorders>
              <w:top w:val="nil"/>
              <w:left w:val="nil"/>
              <w:bottom w:val="single" w:color="auto" w:sz="4" w:space="0"/>
              <w:right w:val="single" w:color="auto" w:sz="4" w:space="0"/>
            </w:tcBorders>
            <w:shd w:val="clear" w:color="auto" w:fill="auto"/>
            <w:vAlign w:val="center"/>
          </w:tcPr>
          <w:p w14:paraId="5F5EA688">
            <w:pPr>
              <w:widowControl/>
              <w:jc w:val="center"/>
              <w:rPr>
                <w:rFonts w:ascii="宋体" w:hAnsi="宋体" w:eastAsia="宋体" w:cs="宋体"/>
                <w:kern w:val="0"/>
                <w:sz w:val="22"/>
              </w:rPr>
            </w:pPr>
            <w:r>
              <w:rPr>
                <w:rFonts w:hint="eastAsia" w:ascii="宋体" w:hAnsi="宋体" w:eastAsia="宋体" w:cs="宋体"/>
                <w:kern w:val="0"/>
                <w:sz w:val="22"/>
              </w:rPr>
              <w:t>含保留肛门，部分/次全/完全内括约肌切除，区域淋巴结清扫。</w:t>
            </w:r>
          </w:p>
        </w:tc>
        <w:tc>
          <w:tcPr>
            <w:tcW w:w="1080" w:type="dxa"/>
            <w:tcBorders>
              <w:top w:val="nil"/>
              <w:left w:val="nil"/>
              <w:bottom w:val="single" w:color="auto" w:sz="4" w:space="0"/>
              <w:right w:val="single" w:color="auto" w:sz="4" w:space="0"/>
            </w:tcBorders>
            <w:shd w:val="clear" w:color="auto" w:fill="auto"/>
            <w:vAlign w:val="center"/>
          </w:tcPr>
          <w:p w14:paraId="6B8DDD7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A6A6B12">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4B3D00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FFBD30C">
            <w:pPr>
              <w:widowControl/>
              <w:jc w:val="center"/>
              <w:rPr>
                <w:rFonts w:ascii="宋体" w:hAnsi="宋体" w:eastAsia="宋体" w:cs="宋体"/>
                <w:kern w:val="0"/>
                <w:sz w:val="22"/>
              </w:rPr>
            </w:pPr>
            <w:r>
              <w:rPr>
                <w:rFonts w:hint="eastAsia" w:ascii="宋体" w:hAnsi="宋体" w:eastAsia="宋体" w:cs="宋体"/>
                <w:kern w:val="0"/>
                <w:sz w:val="22"/>
              </w:rPr>
              <w:t>4600</w:t>
            </w:r>
          </w:p>
        </w:tc>
      </w:tr>
      <w:tr w14:paraId="20AE12C8">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9A25850">
            <w:pPr>
              <w:widowControl/>
              <w:jc w:val="center"/>
              <w:rPr>
                <w:rFonts w:ascii="宋体" w:hAnsi="宋体" w:eastAsia="宋体" w:cs="宋体"/>
                <w:kern w:val="0"/>
                <w:sz w:val="22"/>
              </w:rPr>
            </w:pPr>
            <w:r>
              <w:rPr>
                <w:rFonts w:hint="eastAsia" w:ascii="宋体" w:hAnsi="宋体" w:eastAsia="宋体" w:cs="宋体"/>
                <w:kern w:val="0"/>
                <w:sz w:val="22"/>
              </w:rPr>
              <w:t>17</w:t>
            </w:r>
          </w:p>
        </w:tc>
        <w:tc>
          <w:tcPr>
            <w:tcW w:w="1640" w:type="dxa"/>
            <w:tcBorders>
              <w:top w:val="nil"/>
              <w:left w:val="nil"/>
              <w:bottom w:val="single" w:color="auto" w:sz="4" w:space="0"/>
              <w:right w:val="single" w:color="auto" w:sz="4" w:space="0"/>
            </w:tcBorders>
            <w:shd w:val="clear" w:color="auto" w:fill="auto"/>
            <w:vAlign w:val="center"/>
          </w:tcPr>
          <w:p w14:paraId="489A1F19">
            <w:pPr>
              <w:widowControl/>
              <w:jc w:val="center"/>
              <w:rPr>
                <w:rFonts w:ascii="宋体" w:hAnsi="宋体" w:eastAsia="宋体" w:cs="宋体"/>
                <w:kern w:val="0"/>
                <w:sz w:val="22"/>
              </w:rPr>
            </w:pPr>
            <w:r>
              <w:rPr>
                <w:rFonts w:hint="eastAsia" w:ascii="宋体" w:hAnsi="宋体" w:eastAsia="宋体" w:cs="宋体"/>
                <w:kern w:val="0"/>
                <w:sz w:val="22"/>
              </w:rPr>
              <w:t xml:space="preserve">331007020 </w:t>
            </w:r>
          </w:p>
        </w:tc>
        <w:tc>
          <w:tcPr>
            <w:tcW w:w="3080" w:type="dxa"/>
            <w:tcBorders>
              <w:top w:val="nil"/>
              <w:left w:val="nil"/>
              <w:bottom w:val="single" w:color="auto" w:sz="4" w:space="0"/>
              <w:right w:val="single" w:color="auto" w:sz="4" w:space="0"/>
            </w:tcBorders>
            <w:shd w:val="clear" w:color="auto" w:fill="auto"/>
            <w:vAlign w:val="center"/>
          </w:tcPr>
          <w:p w14:paraId="5F0D4B95">
            <w:pPr>
              <w:widowControl/>
              <w:jc w:val="center"/>
              <w:rPr>
                <w:rFonts w:ascii="宋体" w:hAnsi="宋体" w:eastAsia="宋体" w:cs="宋体"/>
                <w:kern w:val="0"/>
                <w:sz w:val="22"/>
              </w:rPr>
            </w:pPr>
            <w:r>
              <w:rPr>
                <w:rFonts w:hint="eastAsia" w:ascii="宋体" w:hAnsi="宋体" w:eastAsia="宋体" w:cs="宋体"/>
                <w:kern w:val="0"/>
                <w:sz w:val="22"/>
              </w:rPr>
              <w:t>海德堡三角区清扫术</w:t>
            </w:r>
          </w:p>
        </w:tc>
        <w:tc>
          <w:tcPr>
            <w:tcW w:w="4160" w:type="dxa"/>
            <w:tcBorders>
              <w:top w:val="nil"/>
              <w:left w:val="nil"/>
              <w:bottom w:val="single" w:color="auto" w:sz="4" w:space="0"/>
              <w:right w:val="single" w:color="auto" w:sz="4" w:space="0"/>
            </w:tcBorders>
            <w:shd w:val="clear" w:color="auto" w:fill="auto"/>
            <w:vAlign w:val="center"/>
          </w:tcPr>
          <w:p w14:paraId="756423B6">
            <w:pPr>
              <w:widowControl/>
              <w:jc w:val="center"/>
              <w:rPr>
                <w:rFonts w:ascii="宋体" w:hAnsi="宋体" w:eastAsia="宋体" w:cs="宋体"/>
                <w:kern w:val="0"/>
                <w:sz w:val="22"/>
              </w:rPr>
            </w:pPr>
            <w:r>
              <w:rPr>
                <w:rFonts w:hint="eastAsia" w:ascii="宋体" w:hAnsi="宋体" w:eastAsia="宋体" w:cs="宋体"/>
                <w:kern w:val="0"/>
                <w:sz w:val="22"/>
              </w:rPr>
              <w:t>清扫海德堡三角区淋巴结以及神经结缔组织。</w:t>
            </w:r>
          </w:p>
        </w:tc>
        <w:tc>
          <w:tcPr>
            <w:tcW w:w="1080" w:type="dxa"/>
            <w:tcBorders>
              <w:top w:val="nil"/>
              <w:left w:val="nil"/>
              <w:bottom w:val="single" w:color="auto" w:sz="4" w:space="0"/>
              <w:right w:val="single" w:color="auto" w:sz="4" w:space="0"/>
            </w:tcBorders>
            <w:shd w:val="clear" w:color="auto" w:fill="auto"/>
            <w:vAlign w:val="center"/>
          </w:tcPr>
          <w:p w14:paraId="17B193CC">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5C4F8DA">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4CE2B994">
            <w:pPr>
              <w:widowControl/>
              <w:jc w:val="center"/>
              <w:rPr>
                <w:rFonts w:ascii="宋体" w:hAnsi="宋体" w:eastAsia="宋体" w:cs="宋体"/>
                <w:kern w:val="0"/>
                <w:sz w:val="22"/>
              </w:rPr>
            </w:pPr>
            <w:r>
              <w:rPr>
                <w:rFonts w:hint="eastAsia" w:ascii="宋体" w:hAnsi="宋体" w:eastAsia="宋体" w:cs="宋体"/>
                <w:kern w:val="0"/>
                <w:sz w:val="22"/>
              </w:rPr>
              <w:t>用于胰腺癌患者</w:t>
            </w:r>
          </w:p>
        </w:tc>
        <w:tc>
          <w:tcPr>
            <w:tcW w:w="1520" w:type="dxa"/>
            <w:tcBorders>
              <w:top w:val="nil"/>
              <w:left w:val="nil"/>
              <w:bottom w:val="single" w:color="auto" w:sz="4" w:space="0"/>
              <w:right w:val="single" w:color="auto" w:sz="4" w:space="0"/>
            </w:tcBorders>
            <w:shd w:val="clear" w:color="auto" w:fill="auto"/>
            <w:vAlign w:val="center"/>
          </w:tcPr>
          <w:p w14:paraId="7B494DF1">
            <w:pPr>
              <w:widowControl/>
              <w:jc w:val="center"/>
              <w:rPr>
                <w:rFonts w:ascii="宋体" w:hAnsi="宋体" w:eastAsia="宋体" w:cs="宋体"/>
                <w:kern w:val="0"/>
                <w:sz w:val="22"/>
              </w:rPr>
            </w:pPr>
            <w:r>
              <w:rPr>
                <w:rFonts w:hint="eastAsia" w:ascii="宋体" w:hAnsi="宋体" w:eastAsia="宋体" w:cs="宋体"/>
                <w:kern w:val="0"/>
                <w:sz w:val="22"/>
              </w:rPr>
              <w:t>2500</w:t>
            </w:r>
          </w:p>
        </w:tc>
      </w:tr>
      <w:tr w14:paraId="204ED02B">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FA04EBB">
            <w:pPr>
              <w:widowControl/>
              <w:jc w:val="center"/>
              <w:rPr>
                <w:rFonts w:ascii="宋体" w:hAnsi="宋体" w:eastAsia="宋体" w:cs="宋体"/>
                <w:kern w:val="0"/>
                <w:sz w:val="22"/>
              </w:rPr>
            </w:pPr>
            <w:r>
              <w:rPr>
                <w:rFonts w:hint="eastAsia" w:ascii="宋体" w:hAnsi="宋体" w:eastAsia="宋体" w:cs="宋体"/>
                <w:kern w:val="0"/>
                <w:sz w:val="22"/>
              </w:rPr>
              <w:t>18</w:t>
            </w:r>
          </w:p>
        </w:tc>
        <w:tc>
          <w:tcPr>
            <w:tcW w:w="1640" w:type="dxa"/>
            <w:tcBorders>
              <w:top w:val="nil"/>
              <w:left w:val="nil"/>
              <w:bottom w:val="single" w:color="auto" w:sz="4" w:space="0"/>
              <w:right w:val="single" w:color="auto" w:sz="4" w:space="0"/>
            </w:tcBorders>
            <w:shd w:val="clear" w:color="auto" w:fill="auto"/>
            <w:vAlign w:val="center"/>
          </w:tcPr>
          <w:p w14:paraId="0F8A5306">
            <w:pPr>
              <w:widowControl/>
              <w:jc w:val="center"/>
              <w:rPr>
                <w:rFonts w:ascii="宋体" w:hAnsi="宋体" w:eastAsia="宋体" w:cs="宋体"/>
                <w:kern w:val="0"/>
                <w:sz w:val="22"/>
              </w:rPr>
            </w:pPr>
            <w:r>
              <w:rPr>
                <w:rFonts w:hint="eastAsia" w:ascii="宋体" w:hAnsi="宋体" w:eastAsia="宋体" w:cs="宋体"/>
                <w:kern w:val="0"/>
                <w:sz w:val="22"/>
              </w:rPr>
              <w:t xml:space="preserve">331007021 </w:t>
            </w:r>
          </w:p>
        </w:tc>
        <w:tc>
          <w:tcPr>
            <w:tcW w:w="3080" w:type="dxa"/>
            <w:tcBorders>
              <w:top w:val="nil"/>
              <w:left w:val="nil"/>
              <w:bottom w:val="single" w:color="auto" w:sz="4" w:space="0"/>
              <w:right w:val="single" w:color="auto" w:sz="4" w:space="0"/>
            </w:tcBorders>
            <w:shd w:val="clear" w:color="auto" w:fill="auto"/>
            <w:vAlign w:val="center"/>
          </w:tcPr>
          <w:p w14:paraId="57118B4C">
            <w:pPr>
              <w:widowControl/>
              <w:jc w:val="center"/>
              <w:rPr>
                <w:rFonts w:ascii="宋体" w:hAnsi="宋体" w:eastAsia="宋体" w:cs="宋体"/>
                <w:kern w:val="0"/>
                <w:sz w:val="22"/>
              </w:rPr>
            </w:pPr>
            <w:r>
              <w:rPr>
                <w:rFonts w:hint="eastAsia" w:ascii="宋体" w:hAnsi="宋体" w:eastAsia="宋体" w:cs="宋体"/>
                <w:kern w:val="0"/>
                <w:sz w:val="22"/>
              </w:rPr>
              <w:t>联合门静脉/肠系膜上静脉(PV/SMV)切除重建术</w:t>
            </w:r>
          </w:p>
        </w:tc>
        <w:tc>
          <w:tcPr>
            <w:tcW w:w="4160" w:type="dxa"/>
            <w:tcBorders>
              <w:top w:val="nil"/>
              <w:left w:val="nil"/>
              <w:bottom w:val="single" w:color="auto" w:sz="4" w:space="0"/>
              <w:right w:val="single" w:color="auto" w:sz="4" w:space="0"/>
            </w:tcBorders>
            <w:shd w:val="clear" w:color="auto" w:fill="auto"/>
            <w:vAlign w:val="center"/>
          </w:tcPr>
          <w:p w14:paraId="771B8170">
            <w:pPr>
              <w:widowControl/>
              <w:jc w:val="center"/>
              <w:rPr>
                <w:rFonts w:ascii="宋体" w:hAnsi="宋体" w:eastAsia="宋体" w:cs="宋体"/>
                <w:kern w:val="0"/>
                <w:sz w:val="22"/>
              </w:rPr>
            </w:pPr>
            <w:r>
              <w:rPr>
                <w:rFonts w:hint="eastAsia" w:ascii="宋体" w:hAnsi="宋体" w:eastAsia="宋体" w:cs="宋体"/>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0F55F76A">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377AEE8">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190E3E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0F033DA7">
            <w:pPr>
              <w:widowControl/>
              <w:jc w:val="center"/>
              <w:rPr>
                <w:rFonts w:ascii="宋体" w:hAnsi="宋体" w:eastAsia="宋体" w:cs="宋体"/>
                <w:kern w:val="0"/>
                <w:sz w:val="22"/>
              </w:rPr>
            </w:pPr>
            <w:r>
              <w:rPr>
                <w:rFonts w:hint="eastAsia" w:ascii="宋体" w:hAnsi="宋体" w:eastAsia="宋体" w:cs="宋体"/>
                <w:kern w:val="0"/>
                <w:sz w:val="22"/>
              </w:rPr>
              <w:t>3500</w:t>
            </w:r>
          </w:p>
        </w:tc>
      </w:tr>
      <w:tr w14:paraId="1DD4DE1E">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9858F62">
            <w:pPr>
              <w:widowControl/>
              <w:jc w:val="center"/>
              <w:rPr>
                <w:rFonts w:ascii="宋体" w:hAnsi="宋体" w:eastAsia="宋体" w:cs="宋体"/>
                <w:kern w:val="0"/>
                <w:sz w:val="22"/>
              </w:rPr>
            </w:pPr>
            <w:r>
              <w:rPr>
                <w:rFonts w:hint="eastAsia" w:ascii="宋体" w:hAnsi="宋体" w:eastAsia="宋体" w:cs="宋体"/>
                <w:kern w:val="0"/>
                <w:sz w:val="22"/>
              </w:rPr>
              <w:t>19</w:t>
            </w:r>
          </w:p>
        </w:tc>
        <w:tc>
          <w:tcPr>
            <w:tcW w:w="1640" w:type="dxa"/>
            <w:tcBorders>
              <w:top w:val="nil"/>
              <w:left w:val="nil"/>
              <w:bottom w:val="single" w:color="auto" w:sz="4" w:space="0"/>
              <w:right w:val="single" w:color="auto" w:sz="4" w:space="0"/>
            </w:tcBorders>
            <w:shd w:val="clear" w:color="auto" w:fill="auto"/>
            <w:vAlign w:val="center"/>
          </w:tcPr>
          <w:p w14:paraId="6A46EEDF">
            <w:pPr>
              <w:widowControl/>
              <w:jc w:val="center"/>
              <w:rPr>
                <w:rFonts w:ascii="宋体" w:hAnsi="宋体" w:eastAsia="宋体" w:cs="宋体"/>
                <w:kern w:val="0"/>
                <w:sz w:val="22"/>
              </w:rPr>
            </w:pPr>
            <w:r>
              <w:rPr>
                <w:rFonts w:hint="eastAsia" w:ascii="宋体" w:hAnsi="宋体" w:eastAsia="宋体" w:cs="宋体"/>
                <w:kern w:val="0"/>
                <w:sz w:val="22"/>
              </w:rPr>
              <w:t xml:space="preserve">331203014 </w:t>
            </w:r>
          </w:p>
        </w:tc>
        <w:tc>
          <w:tcPr>
            <w:tcW w:w="3080" w:type="dxa"/>
            <w:tcBorders>
              <w:top w:val="nil"/>
              <w:left w:val="nil"/>
              <w:bottom w:val="single" w:color="auto" w:sz="4" w:space="0"/>
              <w:right w:val="single" w:color="auto" w:sz="4" w:space="0"/>
            </w:tcBorders>
            <w:shd w:val="clear" w:color="auto" w:fill="auto"/>
            <w:vAlign w:val="center"/>
          </w:tcPr>
          <w:p w14:paraId="09928D8E">
            <w:pPr>
              <w:widowControl/>
              <w:jc w:val="center"/>
              <w:rPr>
                <w:rFonts w:ascii="宋体" w:hAnsi="宋体" w:eastAsia="宋体" w:cs="宋体"/>
                <w:kern w:val="0"/>
                <w:sz w:val="22"/>
              </w:rPr>
            </w:pPr>
            <w:r>
              <w:rPr>
                <w:rFonts w:hint="eastAsia" w:ascii="宋体" w:hAnsi="宋体" w:eastAsia="宋体" w:cs="宋体"/>
                <w:kern w:val="0"/>
                <w:sz w:val="22"/>
              </w:rPr>
              <w:t>显微镜下精索静脉低位结扎术</w:t>
            </w:r>
          </w:p>
        </w:tc>
        <w:tc>
          <w:tcPr>
            <w:tcW w:w="4160" w:type="dxa"/>
            <w:tcBorders>
              <w:top w:val="nil"/>
              <w:left w:val="nil"/>
              <w:bottom w:val="single" w:color="auto" w:sz="4" w:space="0"/>
              <w:right w:val="single" w:color="auto" w:sz="4" w:space="0"/>
            </w:tcBorders>
            <w:shd w:val="clear" w:color="auto" w:fill="auto"/>
            <w:vAlign w:val="center"/>
          </w:tcPr>
          <w:p w14:paraId="3582C720">
            <w:pPr>
              <w:widowControl/>
              <w:jc w:val="center"/>
              <w:rPr>
                <w:rFonts w:ascii="宋体" w:hAnsi="宋体" w:eastAsia="宋体" w:cs="宋体"/>
                <w:kern w:val="0"/>
                <w:sz w:val="22"/>
              </w:rPr>
            </w:pPr>
            <w:r>
              <w:rPr>
                <w:rFonts w:hint="eastAsia" w:ascii="宋体" w:hAnsi="宋体" w:eastAsia="宋体" w:cs="宋体"/>
                <w:kern w:val="0"/>
                <w:sz w:val="22"/>
              </w:rPr>
              <w:t>利用手术显微镜，在患侧阴茎根部阴囊侧开展的低位精索静脉的外科结扎手术。</w:t>
            </w:r>
          </w:p>
        </w:tc>
        <w:tc>
          <w:tcPr>
            <w:tcW w:w="1080" w:type="dxa"/>
            <w:tcBorders>
              <w:top w:val="nil"/>
              <w:left w:val="nil"/>
              <w:bottom w:val="single" w:color="auto" w:sz="4" w:space="0"/>
              <w:right w:val="single" w:color="auto" w:sz="4" w:space="0"/>
            </w:tcBorders>
            <w:shd w:val="clear" w:color="auto" w:fill="auto"/>
            <w:vAlign w:val="center"/>
          </w:tcPr>
          <w:p w14:paraId="53E42B9F">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AA1570">
            <w:pPr>
              <w:widowControl/>
              <w:jc w:val="center"/>
              <w:rPr>
                <w:rFonts w:ascii="宋体" w:hAnsi="宋体" w:eastAsia="宋体" w:cs="宋体"/>
                <w:kern w:val="0"/>
                <w:sz w:val="22"/>
              </w:rPr>
            </w:pPr>
            <w:r>
              <w:rPr>
                <w:rFonts w:hint="eastAsia" w:ascii="宋体" w:hAnsi="宋体" w:eastAsia="宋体" w:cs="宋体"/>
                <w:kern w:val="0"/>
                <w:sz w:val="22"/>
              </w:rPr>
              <w:t>每侧</w:t>
            </w:r>
          </w:p>
        </w:tc>
        <w:tc>
          <w:tcPr>
            <w:tcW w:w="1600" w:type="dxa"/>
            <w:tcBorders>
              <w:top w:val="nil"/>
              <w:left w:val="nil"/>
              <w:bottom w:val="single" w:color="auto" w:sz="4" w:space="0"/>
              <w:right w:val="single" w:color="auto" w:sz="4" w:space="0"/>
            </w:tcBorders>
            <w:shd w:val="clear" w:color="auto" w:fill="auto"/>
            <w:vAlign w:val="center"/>
          </w:tcPr>
          <w:p w14:paraId="26D351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60B1583E">
            <w:pPr>
              <w:widowControl/>
              <w:jc w:val="center"/>
              <w:rPr>
                <w:rFonts w:ascii="宋体" w:hAnsi="宋体" w:eastAsia="宋体" w:cs="宋体"/>
                <w:kern w:val="0"/>
                <w:sz w:val="22"/>
              </w:rPr>
            </w:pPr>
            <w:r>
              <w:rPr>
                <w:rFonts w:hint="eastAsia" w:ascii="宋体" w:hAnsi="宋体" w:eastAsia="宋体" w:cs="宋体"/>
                <w:kern w:val="0"/>
                <w:sz w:val="22"/>
              </w:rPr>
              <w:t>1500</w:t>
            </w:r>
          </w:p>
        </w:tc>
      </w:tr>
      <w:tr w14:paraId="484C9EEB">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C9A268B">
            <w:pPr>
              <w:widowControl/>
              <w:jc w:val="center"/>
              <w:rPr>
                <w:rFonts w:ascii="宋体" w:hAnsi="宋体" w:eastAsia="宋体" w:cs="宋体"/>
                <w:kern w:val="0"/>
                <w:sz w:val="22"/>
              </w:rPr>
            </w:pPr>
            <w:r>
              <w:rPr>
                <w:rFonts w:hint="eastAsia" w:ascii="宋体" w:hAnsi="宋体" w:eastAsia="宋体" w:cs="宋体"/>
                <w:kern w:val="0"/>
                <w:sz w:val="22"/>
              </w:rPr>
              <w:t>20</w:t>
            </w:r>
          </w:p>
        </w:tc>
        <w:tc>
          <w:tcPr>
            <w:tcW w:w="1640" w:type="dxa"/>
            <w:tcBorders>
              <w:top w:val="nil"/>
              <w:left w:val="nil"/>
              <w:bottom w:val="single" w:color="auto" w:sz="4" w:space="0"/>
              <w:right w:val="single" w:color="auto" w:sz="4" w:space="0"/>
            </w:tcBorders>
            <w:shd w:val="clear" w:color="auto" w:fill="auto"/>
            <w:vAlign w:val="center"/>
          </w:tcPr>
          <w:p w14:paraId="4618BD3F">
            <w:pPr>
              <w:widowControl/>
              <w:jc w:val="center"/>
              <w:rPr>
                <w:rFonts w:ascii="宋体" w:hAnsi="宋体" w:eastAsia="宋体" w:cs="宋体"/>
                <w:kern w:val="0"/>
                <w:sz w:val="22"/>
              </w:rPr>
            </w:pPr>
            <w:r>
              <w:rPr>
                <w:rFonts w:hint="eastAsia" w:ascii="宋体" w:hAnsi="宋体" w:eastAsia="宋体" w:cs="宋体"/>
                <w:kern w:val="0"/>
                <w:sz w:val="22"/>
              </w:rPr>
              <w:t xml:space="preserve">331506028 </w:t>
            </w:r>
          </w:p>
        </w:tc>
        <w:tc>
          <w:tcPr>
            <w:tcW w:w="3080" w:type="dxa"/>
            <w:tcBorders>
              <w:top w:val="nil"/>
              <w:left w:val="nil"/>
              <w:bottom w:val="single" w:color="auto" w:sz="4" w:space="0"/>
              <w:right w:val="single" w:color="auto" w:sz="4" w:space="0"/>
            </w:tcBorders>
            <w:shd w:val="clear" w:color="auto" w:fill="auto"/>
            <w:vAlign w:val="center"/>
          </w:tcPr>
          <w:p w14:paraId="6322AAD1">
            <w:pPr>
              <w:widowControl/>
              <w:jc w:val="center"/>
              <w:rPr>
                <w:rFonts w:ascii="宋体" w:hAnsi="宋体" w:eastAsia="宋体" w:cs="宋体"/>
                <w:kern w:val="0"/>
                <w:sz w:val="22"/>
              </w:rPr>
            </w:pPr>
            <w:r>
              <w:rPr>
                <w:rFonts w:hint="eastAsia" w:ascii="宋体" w:hAnsi="宋体" w:eastAsia="宋体" w:cs="宋体"/>
                <w:kern w:val="0"/>
                <w:sz w:val="22"/>
              </w:rPr>
              <w:t>距下关节制动术</w:t>
            </w:r>
          </w:p>
        </w:tc>
        <w:tc>
          <w:tcPr>
            <w:tcW w:w="4160" w:type="dxa"/>
            <w:tcBorders>
              <w:top w:val="nil"/>
              <w:left w:val="nil"/>
              <w:bottom w:val="single" w:color="auto" w:sz="4" w:space="0"/>
              <w:right w:val="single" w:color="auto" w:sz="4" w:space="0"/>
            </w:tcBorders>
            <w:shd w:val="clear" w:color="auto" w:fill="auto"/>
            <w:vAlign w:val="center"/>
          </w:tcPr>
          <w:p w14:paraId="4314B742">
            <w:pPr>
              <w:widowControl/>
              <w:jc w:val="center"/>
              <w:rPr>
                <w:rFonts w:ascii="宋体" w:hAnsi="宋体" w:eastAsia="宋体" w:cs="宋体"/>
                <w:kern w:val="0"/>
                <w:sz w:val="22"/>
              </w:rPr>
            </w:pPr>
            <w:r>
              <w:rPr>
                <w:rFonts w:hint="eastAsia" w:ascii="宋体" w:hAnsi="宋体" w:eastAsia="宋体" w:cs="宋体"/>
                <w:kern w:val="0"/>
                <w:sz w:val="22"/>
              </w:rPr>
              <w:t>在跗骨窦内置入距下关节制动器，复位、稳定距骨，重建并维持足弓。</w:t>
            </w:r>
          </w:p>
        </w:tc>
        <w:tc>
          <w:tcPr>
            <w:tcW w:w="1080" w:type="dxa"/>
            <w:tcBorders>
              <w:top w:val="nil"/>
              <w:left w:val="nil"/>
              <w:bottom w:val="single" w:color="auto" w:sz="4" w:space="0"/>
              <w:right w:val="single" w:color="auto" w:sz="4" w:space="0"/>
            </w:tcBorders>
            <w:shd w:val="clear" w:color="auto" w:fill="auto"/>
            <w:vAlign w:val="center"/>
          </w:tcPr>
          <w:p w14:paraId="356B8FF9">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D28C42B">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2DEC3A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09CCBE20">
            <w:pPr>
              <w:widowControl/>
              <w:jc w:val="center"/>
              <w:rPr>
                <w:rFonts w:ascii="宋体" w:hAnsi="宋体" w:eastAsia="宋体" w:cs="宋体"/>
                <w:kern w:val="0"/>
                <w:sz w:val="22"/>
              </w:rPr>
            </w:pPr>
            <w:r>
              <w:rPr>
                <w:rFonts w:hint="eastAsia" w:ascii="宋体" w:hAnsi="宋体" w:eastAsia="宋体" w:cs="宋体"/>
                <w:kern w:val="0"/>
                <w:sz w:val="22"/>
              </w:rPr>
              <w:t>5000</w:t>
            </w:r>
          </w:p>
        </w:tc>
      </w:tr>
      <w:tr w14:paraId="6A7EE765">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5D5B32D">
            <w:pPr>
              <w:widowControl/>
              <w:jc w:val="center"/>
              <w:rPr>
                <w:rFonts w:ascii="宋体" w:hAnsi="宋体" w:eastAsia="宋体" w:cs="宋体"/>
                <w:kern w:val="0"/>
                <w:sz w:val="22"/>
              </w:rPr>
            </w:pPr>
            <w:r>
              <w:rPr>
                <w:rFonts w:hint="eastAsia" w:ascii="宋体" w:hAnsi="宋体" w:eastAsia="宋体" w:cs="宋体"/>
                <w:kern w:val="0"/>
                <w:sz w:val="22"/>
              </w:rPr>
              <w:t>21</w:t>
            </w:r>
          </w:p>
        </w:tc>
        <w:tc>
          <w:tcPr>
            <w:tcW w:w="1640" w:type="dxa"/>
            <w:tcBorders>
              <w:top w:val="nil"/>
              <w:left w:val="nil"/>
              <w:bottom w:val="single" w:color="auto" w:sz="4" w:space="0"/>
              <w:right w:val="single" w:color="auto" w:sz="4" w:space="0"/>
            </w:tcBorders>
            <w:shd w:val="clear" w:color="auto" w:fill="auto"/>
            <w:vAlign w:val="center"/>
          </w:tcPr>
          <w:p w14:paraId="59DEF73A">
            <w:pPr>
              <w:widowControl/>
              <w:jc w:val="center"/>
              <w:rPr>
                <w:rFonts w:ascii="宋体" w:hAnsi="宋体" w:eastAsia="宋体" w:cs="宋体"/>
                <w:kern w:val="0"/>
                <w:sz w:val="22"/>
              </w:rPr>
            </w:pPr>
            <w:r>
              <w:rPr>
                <w:rFonts w:hint="eastAsia" w:ascii="宋体" w:hAnsi="宋体" w:eastAsia="宋体" w:cs="宋体"/>
                <w:kern w:val="0"/>
                <w:sz w:val="22"/>
              </w:rPr>
              <w:t xml:space="preserve">331511006 </w:t>
            </w:r>
          </w:p>
        </w:tc>
        <w:tc>
          <w:tcPr>
            <w:tcW w:w="3080" w:type="dxa"/>
            <w:tcBorders>
              <w:top w:val="nil"/>
              <w:left w:val="nil"/>
              <w:bottom w:val="single" w:color="auto" w:sz="4" w:space="0"/>
              <w:right w:val="single" w:color="auto" w:sz="4" w:space="0"/>
            </w:tcBorders>
            <w:shd w:val="clear" w:color="auto" w:fill="auto"/>
            <w:vAlign w:val="center"/>
          </w:tcPr>
          <w:p w14:paraId="0E48DC3B">
            <w:pPr>
              <w:widowControl/>
              <w:jc w:val="center"/>
              <w:rPr>
                <w:rFonts w:ascii="宋体" w:hAnsi="宋体" w:eastAsia="宋体" w:cs="宋体"/>
                <w:kern w:val="0"/>
                <w:sz w:val="22"/>
              </w:rPr>
            </w:pPr>
            <w:r>
              <w:rPr>
                <w:rFonts w:hint="eastAsia" w:ascii="宋体" w:hAnsi="宋体" w:eastAsia="宋体" w:cs="宋体"/>
                <w:kern w:val="0"/>
                <w:sz w:val="22"/>
              </w:rPr>
              <w:t>足关节融合术</w:t>
            </w:r>
          </w:p>
        </w:tc>
        <w:tc>
          <w:tcPr>
            <w:tcW w:w="4160" w:type="dxa"/>
            <w:tcBorders>
              <w:top w:val="nil"/>
              <w:left w:val="nil"/>
              <w:bottom w:val="single" w:color="auto" w:sz="4" w:space="0"/>
              <w:right w:val="single" w:color="auto" w:sz="4" w:space="0"/>
            </w:tcBorders>
            <w:shd w:val="clear" w:color="auto" w:fill="auto"/>
            <w:vAlign w:val="center"/>
          </w:tcPr>
          <w:p w14:paraId="3471B96C">
            <w:pPr>
              <w:widowControl/>
              <w:jc w:val="center"/>
              <w:rPr>
                <w:rFonts w:ascii="宋体" w:hAnsi="宋体" w:eastAsia="宋体" w:cs="宋体"/>
                <w:kern w:val="0"/>
                <w:sz w:val="22"/>
              </w:rPr>
            </w:pPr>
            <w:r>
              <w:rPr>
                <w:rFonts w:hint="eastAsia" w:ascii="宋体" w:hAnsi="宋体" w:eastAsia="宋体" w:cs="宋体"/>
                <w:kern w:val="0"/>
                <w:sz w:val="22"/>
              </w:rPr>
              <w:t>显露跗跖关节，或趾间或距下关节或近侧趾间关节切除关节软骨融合，加或不加内固定，石膏固定。</w:t>
            </w:r>
          </w:p>
        </w:tc>
        <w:tc>
          <w:tcPr>
            <w:tcW w:w="1080" w:type="dxa"/>
            <w:tcBorders>
              <w:top w:val="nil"/>
              <w:left w:val="nil"/>
              <w:bottom w:val="single" w:color="auto" w:sz="4" w:space="0"/>
              <w:right w:val="single" w:color="auto" w:sz="4" w:space="0"/>
            </w:tcBorders>
            <w:shd w:val="clear" w:color="auto" w:fill="auto"/>
            <w:vAlign w:val="center"/>
          </w:tcPr>
          <w:p w14:paraId="54EA4393">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5805C3D">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0635266C">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FB229EF">
            <w:pPr>
              <w:widowControl/>
              <w:jc w:val="center"/>
              <w:rPr>
                <w:rFonts w:ascii="宋体" w:hAnsi="宋体" w:eastAsia="宋体" w:cs="宋体"/>
                <w:kern w:val="0"/>
                <w:sz w:val="22"/>
              </w:rPr>
            </w:pPr>
            <w:r>
              <w:rPr>
                <w:rFonts w:hint="eastAsia" w:ascii="宋体" w:hAnsi="宋体" w:eastAsia="宋体" w:cs="宋体"/>
                <w:kern w:val="0"/>
                <w:sz w:val="22"/>
              </w:rPr>
              <w:t>6000</w:t>
            </w:r>
          </w:p>
        </w:tc>
      </w:tr>
      <w:tr w14:paraId="4A93282E">
        <w:tblPrEx>
          <w:tblCellMar>
            <w:top w:w="0" w:type="dxa"/>
            <w:left w:w="108" w:type="dxa"/>
            <w:bottom w:w="0" w:type="dxa"/>
            <w:right w:w="108" w:type="dxa"/>
          </w:tblCellMar>
        </w:tblPrEx>
        <w:trPr>
          <w:trHeight w:val="143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1903DFF">
            <w:pPr>
              <w:widowControl/>
              <w:jc w:val="center"/>
              <w:rPr>
                <w:rFonts w:ascii="宋体" w:hAnsi="宋体" w:eastAsia="宋体" w:cs="宋体"/>
                <w:kern w:val="0"/>
                <w:sz w:val="22"/>
              </w:rPr>
            </w:pPr>
            <w:r>
              <w:rPr>
                <w:rFonts w:hint="eastAsia" w:ascii="宋体" w:hAnsi="宋体" w:eastAsia="宋体" w:cs="宋体"/>
                <w:kern w:val="0"/>
                <w:sz w:val="22"/>
              </w:rPr>
              <w:t>22</w:t>
            </w:r>
          </w:p>
        </w:tc>
        <w:tc>
          <w:tcPr>
            <w:tcW w:w="1640" w:type="dxa"/>
            <w:tcBorders>
              <w:top w:val="nil"/>
              <w:left w:val="nil"/>
              <w:bottom w:val="single" w:color="auto" w:sz="4" w:space="0"/>
              <w:right w:val="single" w:color="auto" w:sz="4" w:space="0"/>
            </w:tcBorders>
            <w:shd w:val="clear" w:color="auto" w:fill="auto"/>
            <w:vAlign w:val="center"/>
          </w:tcPr>
          <w:p w14:paraId="0403C7E6">
            <w:pPr>
              <w:widowControl/>
              <w:jc w:val="center"/>
              <w:rPr>
                <w:rFonts w:ascii="宋体" w:hAnsi="宋体" w:eastAsia="宋体" w:cs="宋体"/>
                <w:kern w:val="0"/>
                <w:sz w:val="22"/>
              </w:rPr>
            </w:pPr>
            <w:r>
              <w:rPr>
                <w:rFonts w:hint="eastAsia" w:ascii="宋体" w:hAnsi="宋体" w:eastAsia="宋体" w:cs="宋体"/>
                <w:kern w:val="0"/>
                <w:sz w:val="22"/>
              </w:rPr>
              <w:t>340100021-a</w:t>
            </w:r>
          </w:p>
        </w:tc>
        <w:tc>
          <w:tcPr>
            <w:tcW w:w="3080" w:type="dxa"/>
            <w:tcBorders>
              <w:top w:val="nil"/>
              <w:left w:val="nil"/>
              <w:bottom w:val="single" w:color="auto" w:sz="4" w:space="0"/>
              <w:right w:val="single" w:color="auto" w:sz="4" w:space="0"/>
            </w:tcBorders>
            <w:shd w:val="clear" w:color="auto" w:fill="auto"/>
            <w:vAlign w:val="center"/>
          </w:tcPr>
          <w:p w14:paraId="4DD72FB4">
            <w:pPr>
              <w:widowControl/>
              <w:jc w:val="center"/>
              <w:rPr>
                <w:rFonts w:ascii="宋体" w:hAnsi="宋体" w:eastAsia="宋体" w:cs="宋体"/>
                <w:kern w:val="0"/>
                <w:sz w:val="22"/>
              </w:rPr>
            </w:pPr>
            <w:r>
              <w:rPr>
                <w:rFonts w:hint="eastAsia" w:ascii="宋体" w:hAnsi="宋体" w:eastAsia="宋体" w:cs="宋体"/>
                <w:kern w:val="0"/>
                <w:sz w:val="22"/>
              </w:rPr>
              <w:t>热敷蜂蜡镇痛加收</w:t>
            </w:r>
          </w:p>
        </w:tc>
        <w:tc>
          <w:tcPr>
            <w:tcW w:w="4160" w:type="dxa"/>
            <w:tcBorders>
              <w:top w:val="nil"/>
              <w:left w:val="nil"/>
              <w:bottom w:val="single" w:color="auto" w:sz="4" w:space="0"/>
              <w:right w:val="single" w:color="auto" w:sz="4" w:space="0"/>
            </w:tcBorders>
            <w:shd w:val="clear" w:color="auto" w:fill="auto"/>
            <w:vAlign w:val="center"/>
          </w:tcPr>
          <w:p w14:paraId="3CEE54CC">
            <w:pPr>
              <w:widowControl/>
              <w:jc w:val="center"/>
              <w:rPr>
                <w:rFonts w:ascii="宋体" w:hAnsi="宋体" w:eastAsia="宋体" w:cs="宋体"/>
                <w:kern w:val="0"/>
                <w:sz w:val="22"/>
              </w:rPr>
            </w:pPr>
            <w:r>
              <w:rPr>
                <w:rFonts w:hint="eastAsia" w:ascii="宋体" w:hAnsi="宋体" w:eastAsia="宋体" w:cs="宋体"/>
                <w:kern w:val="0"/>
                <w:sz w:val="22"/>
              </w:rPr>
              <w:t>由具备资质的治疗师以抖法、颤法、振法等手法对患者疼痛部位进行徒手软组织松解或整骨治疗，并使用复配制成的蜡泥进行热敷。</w:t>
            </w:r>
          </w:p>
        </w:tc>
        <w:tc>
          <w:tcPr>
            <w:tcW w:w="1080" w:type="dxa"/>
            <w:tcBorders>
              <w:top w:val="nil"/>
              <w:left w:val="nil"/>
              <w:bottom w:val="single" w:color="auto" w:sz="4" w:space="0"/>
              <w:right w:val="single" w:color="auto" w:sz="4" w:space="0"/>
            </w:tcBorders>
            <w:shd w:val="clear" w:color="auto" w:fill="auto"/>
            <w:vAlign w:val="center"/>
          </w:tcPr>
          <w:p w14:paraId="32A63BED">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C3EB0E5">
            <w:pPr>
              <w:widowControl/>
              <w:jc w:val="center"/>
              <w:rPr>
                <w:rFonts w:ascii="宋体" w:hAnsi="宋体" w:eastAsia="宋体" w:cs="宋体"/>
                <w:kern w:val="0"/>
                <w:sz w:val="22"/>
              </w:rPr>
            </w:pPr>
            <w:r>
              <w:rPr>
                <w:rFonts w:hint="eastAsia" w:ascii="宋体" w:hAnsi="宋体" w:eastAsia="宋体" w:cs="宋体"/>
                <w:kern w:val="0"/>
                <w:sz w:val="22"/>
              </w:rPr>
              <w:t>部位</w:t>
            </w:r>
          </w:p>
        </w:tc>
        <w:tc>
          <w:tcPr>
            <w:tcW w:w="1600" w:type="dxa"/>
            <w:tcBorders>
              <w:top w:val="nil"/>
              <w:left w:val="nil"/>
              <w:bottom w:val="single" w:color="auto" w:sz="4" w:space="0"/>
              <w:right w:val="single" w:color="auto" w:sz="4" w:space="0"/>
            </w:tcBorders>
            <w:shd w:val="clear" w:color="auto" w:fill="auto"/>
            <w:vAlign w:val="center"/>
          </w:tcPr>
          <w:p w14:paraId="4CEBE06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369A8A15">
            <w:pPr>
              <w:widowControl/>
              <w:jc w:val="center"/>
              <w:rPr>
                <w:rFonts w:ascii="宋体" w:hAnsi="宋体" w:eastAsia="宋体" w:cs="宋体"/>
                <w:kern w:val="0"/>
                <w:sz w:val="22"/>
              </w:rPr>
            </w:pPr>
            <w:r>
              <w:rPr>
                <w:rFonts w:hint="eastAsia" w:ascii="宋体" w:hAnsi="宋体" w:eastAsia="宋体" w:cs="宋体"/>
                <w:kern w:val="0"/>
                <w:sz w:val="22"/>
              </w:rPr>
              <w:t>59</w:t>
            </w:r>
          </w:p>
        </w:tc>
      </w:tr>
      <w:tr w14:paraId="6844C862">
        <w:tblPrEx>
          <w:tblCellMar>
            <w:top w:w="0" w:type="dxa"/>
            <w:left w:w="108" w:type="dxa"/>
            <w:bottom w:w="0" w:type="dxa"/>
            <w:right w:w="108" w:type="dxa"/>
          </w:tblCellMar>
        </w:tblPrEx>
        <w:trPr>
          <w:trHeight w:val="983"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80F5E61">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5C154247">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2F07050C">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057292DE">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73193CC0">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71D08FF2">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331A8B95">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7CB22D44">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tr w14:paraId="7075239F">
        <w:tblPrEx>
          <w:tblCellMar>
            <w:top w:w="0" w:type="dxa"/>
            <w:left w:w="108" w:type="dxa"/>
            <w:bottom w:w="0" w:type="dxa"/>
            <w:right w:w="108" w:type="dxa"/>
          </w:tblCellMar>
        </w:tblPrEx>
        <w:trPr>
          <w:trHeight w:val="986"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74ABFE3">
            <w:pPr>
              <w:widowControl/>
              <w:jc w:val="center"/>
              <w:rPr>
                <w:rFonts w:ascii="宋体" w:hAnsi="宋体" w:eastAsia="宋体" w:cs="宋体"/>
                <w:kern w:val="0"/>
                <w:sz w:val="22"/>
              </w:rPr>
            </w:pPr>
            <w:r>
              <w:rPr>
                <w:rFonts w:hint="eastAsia" w:ascii="宋体" w:hAnsi="宋体" w:eastAsia="宋体" w:cs="宋体"/>
                <w:kern w:val="0"/>
                <w:sz w:val="22"/>
              </w:rPr>
              <w:t>23</w:t>
            </w:r>
          </w:p>
        </w:tc>
        <w:tc>
          <w:tcPr>
            <w:tcW w:w="1640" w:type="dxa"/>
            <w:tcBorders>
              <w:top w:val="nil"/>
              <w:left w:val="nil"/>
              <w:bottom w:val="single" w:color="auto" w:sz="4" w:space="0"/>
              <w:right w:val="single" w:color="auto" w:sz="4" w:space="0"/>
            </w:tcBorders>
            <w:shd w:val="clear" w:color="auto" w:fill="auto"/>
            <w:vAlign w:val="center"/>
          </w:tcPr>
          <w:p w14:paraId="58E0EDCC">
            <w:pPr>
              <w:widowControl/>
              <w:jc w:val="center"/>
              <w:rPr>
                <w:rFonts w:ascii="宋体" w:hAnsi="宋体" w:eastAsia="宋体" w:cs="宋体"/>
                <w:kern w:val="0"/>
                <w:sz w:val="22"/>
              </w:rPr>
            </w:pPr>
            <w:r>
              <w:rPr>
                <w:rFonts w:hint="eastAsia" w:ascii="宋体" w:hAnsi="宋体" w:eastAsia="宋体" w:cs="宋体"/>
                <w:kern w:val="0"/>
                <w:sz w:val="22"/>
              </w:rPr>
              <w:t xml:space="preserve">310100043 </w:t>
            </w:r>
          </w:p>
        </w:tc>
        <w:tc>
          <w:tcPr>
            <w:tcW w:w="3080" w:type="dxa"/>
            <w:tcBorders>
              <w:top w:val="nil"/>
              <w:left w:val="nil"/>
              <w:bottom w:val="single" w:color="auto" w:sz="4" w:space="0"/>
              <w:right w:val="single" w:color="auto" w:sz="4" w:space="0"/>
            </w:tcBorders>
            <w:shd w:val="clear" w:color="auto" w:fill="auto"/>
            <w:vAlign w:val="center"/>
          </w:tcPr>
          <w:p w14:paraId="69C85B68">
            <w:pPr>
              <w:widowControl/>
              <w:jc w:val="center"/>
              <w:rPr>
                <w:rFonts w:ascii="宋体" w:hAnsi="宋体" w:eastAsia="宋体" w:cs="宋体"/>
                <w:kern w:val="0"/>
                <w:sz w:val="22"/>
              </w:rPr>
            </w:pPr>
            <w:r>
              <w:rPr>
                <w:rFonts w:hint="eastAsia" w:ascii="宋体" w:hAnsi="宋体" w:eastAsia="宋体" w:cs="宋体"/>
                <w:kern w:val="0"/>
                <w:sz w:val="22"/>
              </w:rPr>
              <w:t>红外眼震电图检查</w:t>
            </w:r>
          </w:p>
        </w:tc>
        <w:tc>
          <w:tcPr>
            <w:tcW w:w="4160" w:type="dxa"/>
            <w:tcBorders>
              <w:top w:val="nil"/>
              <w:left w:val="nil"/>
              <w:bottom w:val="single" w:color="auto" w:sz="4" w:space="0"/>
              <w:right w:val="single" w:color="auto" w:sz="4" w:space="0"/>
            </w:tcBorders>
            <w:shd w:val="clear" w:color="auto" w:fill="auto"/>
            <w:vAlign w:val="center"/>
          </w:tcPr>
          <w:p w14:paraId="1EE0039A">
            <w:pPr>
              <w:widowControl/>
              <w:jc w:val="center"/>
              <w:rPr>
                <w:rFonts w:ascii="宋体" w:hAnsi="宋体" w:eastAsia="宋体" w:cs="宋体"/>
                <w:kern w:val="0"/>
                <w:sz w:val="22"/>
              </w:rPr>
            </w:pPr>
            <w:r>
              <w:rPr>
                <w:rFonts w:hint="eastAsia" w:ascii="宋体" w:hAnsi="宋体" w:eastAsia="宋体" w:cs="宋体"/>
                <w:kern w:val="0"/>
                <w:sz w:val="22"/>
              </w:rPr>
              <w:t>含定标、自发性眼震、凝视、扫视、平稳跟踪、视动试验、位置试验、冷热试验。</w:t>
            </w:r>
          </w:p>
        </w:tc>
        <w:tc>
          <w:tcPr>
            <w:tcW w:w="1080" w:type="dxa"/>
            <w:tcBorders>
              <w:top w:val="nil"/>
              <w:left w:val="nil"/>
              <w:bottom w:val="single" w:color="auto" w:sz="4" w:space="0"/>
              <w:right w:val="single" w:color="auto" w:sz="4" w:space="0"/>
            </w:tcBorders>
            <w:shd w:val="clear" w:color="auto" w:fill="auto"/>
            <w:vAlign w:val="center"/>
          </w:tcPr>
          <w:p w14:paraId="3FE051E6">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F801630">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44CAC5C1">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17BF98D1">
            <w:pPr>
              <w:widowControl/>
              <w:jc w:val="center"/>
              <w:rPr>
                <w:rFonts w:ascii="宋体" w:hAnsi="宋体" w:eastAsia="宋体" w:cs="宋体"/>
                <w:kern w:val="0"/>
                <w:sz w:val="22"/>
              </w:rPr>
            </w:pPr>
            <w:r>
              <w:rPr>
                <w:rFonts w:hint="eastAsia" w:ascii="宋体" w:hAnsi="宋体" w:eastAsia="宋体" w:cs="宋体"/>
                <w:kern w:val="0"/>
                <w:sz w:val="22"/>
              </w:rPr>
              <w:t>360</w:t>
            </w:r>
          </w:p>
        </w:tc>
      </w:tr>
      <w:tr w14:paraId="5E8D4503">
        <w:tblPrEx>
          <w:tblCellMar>
            <w:top w:w="0" w:type="dxa"/>
            <w:left w:w="108" w:type="dxa"/>
            <w:bottom w:w="0" w:type="dxa"/>
            <w:right w:w="108" w:type="dxa"/>
          </w:tblCellMar>
        </w:tblPrEx>
        <w:trPr>
          <w:trHeight w:val="135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6599D54">
            <w:pPr>
              <w:widowControl/>
              <w:jc w:val="center"/>
              <w:rPr>
                <w:rFonts w:ascii="宋体" w:hAnsi="宋体" w:eastAsia="宋体" w:cs="宋体"/>
                <w:kern w:val="0"/>
                <w:sz w:val="22"/>
              </w:rPr>
            </w:pPr>
            <w:r>
              <w:rPr>
                <w:rFonts w:hint="eastAsia" w:ascii="宋体" w:hAnsi="宋体" w:eastAsia="宋体" w:cs="宋体"/>
                <w:kern w:val="0"/>
                <w:sz w:val="22"/>
              </w:rPr>
              <w:t>24</w:t>
            </w:r>
          </w:p>
        </w:tc>
        <w:tc>
          <w:tcPr>
            <w:tcW w:w="1640" w:type="dxa"/>
            <w:tcBorders>
              <w:top w:val="nil"/>
              <w:left w:val="nil"/>
              <w:bottom w:val="single" w:color="auto" w:sz="4" w:space="0"/>
              <w:right w:val="single" w:color="auto" w:sz="4" w:space="0"/>
            </w:tcBorders>
            <w:shd w:val="clear" w:color="auto" w:fill="auto"/>
            <w:vAlign w:val="center"/>
          </w:tcPr>
          <w:p w14:paraId="4A781BB4">
            <w:pPr>
              <w:widowControl/>
              <w:jc w:val="center"/>
              <w:rPr>
                <w:rFonts w:ascii="宋体" w:hAnsi="宋体" w:eastAsia="宋体" w:cs="宋体"/>
                <w:kern w:val="0"/>
                <w:sz w:val="22"/>
              </w:rPr>
            </w:pPr>
            <w:r>
              <w:rPr>
                <w:rFonts w:hint="eastAsia" w:ascii="宋体" w:hAnsi="宋体" w:eastAsia="宋体" w:cs="宋体"/>
                <w:kern w:val="0"/>
                <w:sz w:val="22"/>
              </w:rPr>
              <w:t xml:space="preserve">310100044 </w:t>
            </w:r>
          </w:p>
        </w:tc>
        <w:tc>
          <w:tcPr>
            <w:tcW w:w="3080" w:type="dxa"/>
            <w:tcBorders>
              <w:top w:val="nil"/>
              <w:left w:val="nil"/>
              <w:bottom w:val="single" w:color="auto" w:sz="4" w:space="0"/>
              <w:right w:val="single" w:color="auto" w:sz="4" w:space="0"/>
            </w:tcBorders>
            <w:shd w:val="clear" w:color="auto" w:fill="auto"/>
            <w:vAlign w:val="center"/>
          </w:tcPr>
          <w:p w14:paraId="0828B55F">
            <w:pPr>
              <w:widowControl/>
              <w:jc w:val="center"/>
              <w:rPr>
                <w:rFonts w:ascii="宋体" w:hAnsi="宋体" w:eastAsia="宋体" w:cs="宋体"/>
                <w:kern w:val="0"/>
                <w:sz w:val="22"/>
              </w:rPr>
            </w:pPr>
            <w:r>
              <w:rPr>
                <w:rFonts w:hint="eastAsia" w:ascii="宋体" w:hAnsi="宋体" w:eastAsia="宋体" w:cs="宋体"/>
                <w:kern w:val="0"/>
                <w:sz w:val="22"/>
              </w:rPr>
              <w:t>视频头脉冲试验</w:t>
            </w:r>
          </w:p>
        </w:tc>
        <w:tc>
          <w:tcPr>
            <w:tcW w:w="4160" w:type="dxa"/>
            <w:tcBorders>
              <w:top w:val="nil"/>
              <w:left w:val="nil"/>
              <w:bottom w:val="single" w:color="auto" w:sz="4" w:space="0"/>
              <w:right w:val="single" w:color="auto" w:sz="4" w:space="0"/>
            </w:tcBorders>
            <w:shd w:val="clear" w:color="auto" w:fill="auto"/>
            <w:vAlign w:val="center"/>
          </w:tcPr>
          <w:p w14:paraId="25514B34">
            <w:pPr>
              <w:widowControl/>
              <w:jc w:val="center"/>
              <w:rPr>
                <w:rFonts w:ascii="宋体" w:hAnsi="宋体" w:eastAsia="宋体" w:cs="宋体"/>
                <w:kern w:val="0"/>
                <w:sz w:val="22"/>
              </w:rPr>
            </w:pPr>
            <w:r>
              <w:rPr>
                <w:rFonts w:hint="eastAsia" w:ascii="宋体" w:hAnsi="宋体" w:eastAsia="宋体" w:cs="宋体"/>
                <w:kern w:val="0"/>
                <w:sz w:val="22"/>
              </w:rPr>
              <w:t>受试者眼球注视固定靶点，对受试者的头部做小幅度、高速度及高加速度不可主动预估的转动，通过监控眼球的运动来评估受试者的前庭功能，可快速鉴别眩晕的性质及位置。</w:t>
            </w:r>
          </w:p>
        </w:tc>
        <w:tc>
          <w:tcPr>
            <w:tcW w:w="1080" w:type="dxa"/>
            <w:tcBorders>
              <w:top w:val="nil"/>
              <w:left w:val="nil"/>
              <w:bottom w:val="single" w:color="auto" w:sz="4" w:space="0"/>
              <w:right w:val="single" w:color="auto" w:sz="4" w:space="0"/>
            </w:tcBorders>
            <w:shd w:val="clear" w:color="auto" w:fill="auto"/>
            <w:vAlign w:val="center"/>
          </w:tcPr>
          <w:p w14:paraId="2142FF73">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5F2D4F8">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0D738B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617B98B">
            <w:pPr>
              <w:widowControl/>
              <w:jc w:val="center"/>
              <w:rPr>
                <w:rFonts w:ascii="宋体" w:hAnsi="宋体" w:eastAsia="宋体" w:cs="宋体"/>
                <w:kern w:val="0"/>
                <w:sz w:val="22"/>
              </w:rPr>
            </w:pPr>
            <w:r>
              <w:rPr>
                <w:rFonts w:hint="eastAsia" w:ascii="宋体" w:hAnsi="宋体" w:eastAsia="宋体" w:cs="宋体"/>
                <w:kern w:val="0"/>
                <w:sz w:val="22"/>
              </w:rPr>
              <w:t>240</w:t>
            </w:r>
          </w:p>
        </w:tc>
      </w:tr>
      <w:tr w14:paraId="05D11BE1">
        <w:tblPrEx>
          <w:tblCellMar>
            <w:top w:w="0" w:type="dxa"/>
            <w:left w:w="108" w:type="dxa"/>
            <w:bottom w:w="0" w:type="dxa"/>
            <w:right w:w="108" w:type="dxa"/>
          </w:tblCellMar>
        </w:tblPrEx>
        <w:trPr>
          <w:trHeight w:val="2051"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2B54617">
            <w:pPr>
              <w:widowControl/>
              <w:jc w:val="center"/>
              <w:rPr>
                <w:rFonts w:ascii="宋体" w:hAnsi="宋体" w:eastAsia="宋体" w:cs="宋体"/>
                <w:kern w:val="0"/>
                <w:sz w:val="22"/>
              </w:rPr>
            </w:pPr>
            <w:r>
              <w:rPr>
                <w:rFonts w:hint="eastAsia" w:ascii="宋体" w:hAnsi="宋体" w:eastAsia="宋体" w:cs="宋体"/>
                <w:kern w:val="0"/>
                <w:sz w:val="22"/>
              </w:rPr>
              <w:t>25</w:t>
            </w:r>
          </w:p>
        </w:tc>
        <w:tc>
          <w:tcPr>
            <w:tcW w:w="1640" w:type="dxa"/>
            <w:tcBorders>
              <w:top w:val="nil"/>
              <w:left w:val="nil"/>
              <w:bottom w:val="single" w:color="auto" w:sz="4" w:space="0"/>
              <w:right w:val="single" w:color="auto" w:sz="4" w:space="0"/>
            </w:tcBorders>
            <w:shd w:val="clear" w:color="auto" w:fill="auto"/>
            <w:vAlign w:val="center"/>
          </w:tcPr>
          <w:p w14:paraId="3C45A4ED">
            <w:pPr>
              <w:widowControl/>
              <w:jc w:val="center"/>
              <w:rPr>
                <w:rFonts w:ascii="宋体" w:hAnsi="宋体" w:eastAsia="宋体" w:cs="宋体"/>
                <w:kern w:val="0"/>
                <w:sz w:val="22"/>
              </w:rPr>
            </w:pPr>
            <w:r>
              <w:rPr>
                <w:rFonts w:hint="eastAsia" w:ascii="宋体" w:hAnsi="宋体" w:eastAsia="宋体" w:cs="宋体"/>
                <w:kern w:val="0"/>
                <w:sz w:val="22"/>
              </w:rPr>
              <w:t>310904002-a</w:t>
            </w:r>
          </w:p>
        </w:tc>
        <w:tc>
          <w:tcPr>
            <w:tcW w:w="3080" w:type="dxa"/>
            <w:tcBorders>
              <w:top w:val="nil"/>
              <w:left w:val="nil"/>
              <w:bottom w:val="single" w:color="auto" w:sz="4" w:space="0"/>
              <w:right w:val="single" w:color="auto" w:sz="4" w:space="0"/>
            </w:tcBorders>
            <w:shd w:val="clear" w:color="auto" w:fill="auto"/>
            <w:vAlign w:val="center"/>
          </w:tcPr>
          <w:p w14:paraId="4E214327">
            <w:pPr>
              <w:widowControl/>
              <w:jc w:val="center"/>
              <w:rPr>
                <w:rFonts w:ascii="宋体" w:hAnsi="宋体" w:eastAsia="宋体" w:cs="宋体"/>
                <w:kern w:val="0"/>
                <w:sz w:val="22"/>
              </w:rPr>
            </w:pPr>
            <w:r>
              <w:rPr>
                <w:rFonts w:hint="eastAsia" w:ascii="宋体" w:hAnsi="宋体" w:eastAsia="宋体" w:cs="宋体"/>
                <w:kern w:val="0"/>
                <w:sz w:val="22"/>
              </w:rPr>
              <w:t>高分辨率肛门直肠测压</w:t>
            </w:r>
          </w:p>
        </w:tc>
        <w:tc>
          <w:tcPr>
            <w:tcW w:w="4160" w:type="dxa"/>
            <w:tcBorders>
              <w:top w:val="nil"/>
              <w:left w:val="nil"/>
              <w:bottom w:val="single" w:color="auto" w:sz="4" w:space="0"/>
              <w:right w:val="single" w:color="auto" w:sz="4" w:space="0"/>
            </w:tcBorders>
            <w:shd w:val="clear" w:color="auto" w:fill="auto"/>
            <w:vAlign w:val="center"/>
          </w:tcPr>
          <w:p w14:paraId="51FCD448">
            <w:pPr>
              <w:widowControl/>
              <w:jc w:val="center"/>
              <w:rPr>
                <w:rFonts w:ascii="宋体" w:hAnsi="宋体" w:eastAsia="宋体" w:cs="宋体"/>
                <w:kern w:val="0"/>
                <w:sz w:val="22"/>
              </w:rPr>
            </w:pPr>
            <w:r>
              <w:rPr>
                <w:rFonts w:hint="eastAsia" w:ascii="宋体" w:hAnsi="宋体" w:eastAsia="宋体" w:cs="宋体"/>
                <w:kern w:val="0"/>
                <w:sz w:val="22"/>
              </w:rPr>
              <w:t>插入测压导管，先后测量肛管括约肌的高压带长度、静息压、最大收缩压、模拟排便时直肠和肛管压力变化、咳嗽反射。检测肛门直肠抑制反射、直肠顺应性和敏感性、排便感觉阈值(初始感觉阈值、排便感觉阈值和最大感觉阈值)。含图文报告。</w:t>
            </w:r>
          </w:p>
        </w:tc>
        <w:tc>
          <w:tcPr>
            <w:tcW w:w="1080" w:type="dxa"/>
            <w:tcBorders>
              <w:top w:val="nil"/>
              <w:left w:val="nil"/>
              <w:bottom w:val="single" w:color="auto" w:sz="4" w:space="0"/>
              <w:right w:val="single" w:color="auto" w:sz="4" w:space="0"/>
            </w:tcBorders>
            <w:shd w:val="clear" w:color="auto" w:fill="auto"/>
            <w:vAlign w:val="center"/>
          </w:tcPr>
          <w:p w14:paraId="3E4EDAF8">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E998F62">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6B563B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2F0E79BE">
            <w:pPr>
              <w:widowControl/>
              <w:jc w:val="center"/>
              <w:rPr>
                <w:rFonts w:ascii="宋体" w:hAnsi="宋体" w:eastAsia="宋体" w:cs="宋体"/>
                <w:kern w:val="0"/>
                <w:sz w:val="22"/>
              </w:rPr>
            </w:pPr>
            <w:r>
              <w:rPr>
                <w:rFonts w:hint="eastAsia" w:ascii="宋体" w:hAnsi="宋体" w:eastAsia="宋体" w:cs="宋体"/>
                <w:kern w:val="0"/>
                <w:sz w:val="22"/>
              </w:rPr>
              <w:t>450</w:t>
            </w:r>
          </w:p>
        </w:tc>
      </w:tr>
      <w:tr w14:paraId="345A9D82">
        <w:tblPrEx>
          <w:tblCellMar>
            <w:top w:w="0" w:type="dxa"/>
            <w:left w:w="108" w:type="dxa"/>
            <w:bottom w:w="0" w:type="dxa"/>
            <w:right w:w="108" w:type="dxa"/>
          </w:tblCellMar>
        </w:tblPrEx>
        <w:trPr>
          <w:trHeight w:val="210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2DD5279E">
            <w:pPr>
              <w:widowControl/>
              <w:jc w:val="center"/>
              <w:rPr>
                <w:rFonts w:ascii="宋体" w:hAnsi="宋体" w:eastAsia="宋体" w:cs="宋体"/>
                <w:kern w:val="0"/>
                <w:sz w:val="22"/>
              </w:rPr>
            </w:pPr>
            <w:r>
              <w:rPr>
                <w:rFonts w:hint="eastAsia" w:ascii="宋体" w:hAnsi="宋体" w:eastAsia="宋体" w:cs="宋体"/>
                <w:kern w:val="0"/>
                <w:sz w:val="22"/>
              </w:rPr>
              <w:t>26</w:t>
            </w:r>
          </w:p>
        </w:tc>
        <w:tc>
          <w:tcPr>
            <w:tcW w:w="1640" w:type="dxa"/>
            <w:tcBorders>
              <w:top w:val="nil"/>
              <w:left w:val="nil"/>
              <w:bottom w:val="single" w:color="auto" w:sz="4" w:space="0"/>
              <w:right w:val="single" w:color="auto" w:sz="4" w:space="0"/>
            </w:tcBorders>
            <w:shd w:val="clear" w:color="auto" w:fill="auto"/>
            <w:vAlign w:val="center"/>
          </w:tcPr>
          <w:p w14:paraId="6FC51559">
            <w:pPr>
              <w:widowControl/>
              <w:jc w:val="center"/>
              <w:rPr>
                <w:rFonts w:ascii="宋体" w:hAnsi="宋体" w:eastAsia="宋体" w:cs="宋体"/>
                <w:kern w:val="0"/>
                <w:sz w:val="22"/>
              </w:rPr>
            </w:pPr>
            <w:r>
              <w:rPr>
                <w:rFonts w:hint="eastAsia" w:ascii="宋体" w:hAnsi="宋体" w:eastAsia="宋体" w:cs="宋体"/>
                <w:kern w:val="0"/>
                <w:sz w:val="22"/>
              </w:rPr>
              <w:t xml:space="preserve">320100014 </w:t>
            </w:r>
          </w:p>
        </w:tc>
        <w:tc>
          <w:tcPr>
            <w:tcW w:w="3080" w:type="dxa"/>
            <w:tcBorders>
              <w:top w:val="nil"/>
              <w:left w:val="nil"/>
              <w:bottom w:val="single" w:color="auto" w:sz="4" w:space="0"/>
              <w:right w:val="single" w:color="auto" w:sz="4" w:space="0"/>
            </w:tcBorders>
            <w:shd w:val="clear" w:color="auto" w:fill="auto"/>
            <w:vAlign w:val="center"/>
          </w:tcPr>
          <w:p w14:paraId="6EE88073">
            <w:pPr>
              <w:widowControl/>
              <w:jc w:val="center"/>
              <w:rPr>
                <w:rFonts w:ascii="宋体" w:hAnsi="宋体" w:eastAsia="宋体" w:cs="宋体"/>
                <w:kern w:val="0"/>
                <w:sz w:val="22"/>
              </w:rPr>
            </w:pPr>
            <w:r>
              <w:rPr>
                <w:rFonts w:hint="eastAsia" w:ascii="宋体" w:hAnsi="宋体" w:eastAsia="宋体" w:cs="宋体"/>
                <w:kern w:val="0"/>
                <w:sz w:val="22"/>
              </w:rPr>
              <w:t>经皮静脉血栓取出术</w:t>
            </w:r>
          </w:p>
        </w:tc>
        <w:tc>
          <w:tcPr>
            <w:tcW w:w="4160" w:type="dxa"/>
            <w:tcBorders>
              <w:top w:val="nil"/>
              <w:left w:val="nil"/>
              <w:bottom w:val="single" w:color="auto" w:sz="4" w:space="0"/>
              <w:right w:val="single" w:color="auto" w:sz="4" w:space="0"/>
            </w:tcBorders>
            <w:shd w:val="clear" w:color="auto" w:fill="auto"/>
            <w:vAlign w:val="center"/>
          </w:tcPr>
          <w:p w14:paraId="3C2EF3FE">
            <w:pPr>
              <w:widowControl/>
              <w:jc w:val="center"/>
              <w:rPr>
                <w:rFonts w:ascii="宋体" w:hAnsi="宋体" w:eastAsia="宋体" w:cs="宋体"/>
                <w:kern w:val="0"/>
                <w:sz w:val="22"/>
              </w:rPr>
            </w:pPr>
            <w:r>
              <w:rPr>
                <w:rFonts w:hint="eastAsia" w:ascii="宋体" w:hAnsi="宋体" w:eastAsia="宋体" w:cs="宋体"/>
                <w:kern w:val="0"/>
                <w:sz w:val="22"/>
              </w:rPr>
              <w:t>局麻下穿刺静脉，放置血管鞘管，放入导丝和造影导管与高压注射器连接，注入对比剂进行静脉造影。血栓定位后，交换造影导管置入清除导管于血栓部位，进行血栓清除完毕后再造影确认，退出导管和鞘管，穿刺处弹力绷带加压包扎。</w:t>
            </w:r>
          </w:p>
        </w:tc>
        <w:tc>
          <w:tcPr>
            <w:tcW w:w="1080" w:type="dxa"/>
            <w:tcBorders>
              <w:top w:val="nil"/>
              <w:left w:val="nil"/>
              <w:bottom w:val="single" w:color="auto" w:sz="4" w:space="0"/>
              <w:right w:val="single" w:color="auto" w:sz="4" w:space="0"/>
            </w:tcBorders>
            <w:shd w:val="clear" w:color="auto" w:fill="auto"/>
            <w:vAlign w:val="center"/>
          </w:tcPr>
          <w:p w14:paraId="6B0901A1">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92EC0EA">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32A261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6CE7C6AB">
            <w:pPr>
              <w:widowControl/>
              <w:jc w:val="center"/>
              <w:rPr>
                <w:rFonts w:ascii="宋体" w:hAnsi="宋体" w:eastAsia="宋体" w:cs="宋体"/>
                <w:kern w:val="0"/>
                <w:sz w:val="22"/>
              </w:rPr>
            </w:pPr>
            <w:r>
              <w:rPr>
                <w:rFonts w:hint="eastAsia" w:ascii="宋体" w:hAnsi="宋体" w:eastAsia="宋体" w:cs="宋体"/>
                <w:kern w:val="0"/>
                <w:sz w:val="22"/>
              </w:rPr>
              <w:t>3600</w:t>
            </w:r>
          </w:p>
        </w:tc>
      </w:tr>
      <w:tr w14:paraId="7164CFF5">
        <w:tblPrEx>
          <w:tblCellMar>
            <w:top w:w="0" w:type="dxa"/>
            <w:left w:w="108" w:type="dxa"/>
            <w:bottom w:w="0" w:type="dxa"/>
            <w:right w:w="108" w:type="dxa"/>
          </w:tblCellMar>
        </w:tblPrEx>
        <w:trPr>
          <w:trHeight w:val="5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AFB95AA">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61491BB7">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743834E2">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4F5CC4DF">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64671CF6">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3112C755">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67BA5D75">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1B579A11">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tr w14:paraId="732EB0B4">
        <w:tblPrEx>
          <w:tblCellMar>
            <w:top w:w="0" w:type="dxa"/>
            <w:left w:w="108" w:type="dxa"/>
            <w:bottom w:w="0" w:type="dxa"/>
            <w:right w:w="108" w:type="dxa"/>
          </w:tblCellMar>
        </w:tblPrEx>
        <w:trPr>
          <w:trHeight w:val="189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274DA00">
            <w:pPr>
              <w:widowControl/>
              <w:jc w:val="center"/>
              <w:rPr>
                <w:rFonts w:ascii="宋体" w:hAnsi="宋体" w:eastAsia="宋体" w:cs="宋体"/>
                <w:kern w:val="0"/>
                <w:sz w:val="22"/>
              </w:rPr>
            </w:pPr>
            <w:r>
              <w:rPr>
                <w:rFonts w:hint="eastAsia" w:ascii="宋体" w:hAnsi="宋体" w:eastAsia="宋体" w:cs="宋体"/>
                <w:kern w:val="0"/>
                <w:sz w:val="22"/>
              </w:rPr>
              <w:t>27</w:t>
            </w:r>
          </w:p>
        </w:tc>
        <w:tc>
          <w:tcPr>
            <w:tcW w:w="1640" w:type="dxa"/>
            <w:tcBorders>
              <w:top w:val="nil"/>
              <w:left w:val="nil"/>
              <w:bottom w:val="single" w:color="auto" w:sz="4" w:space="0"/>
              <w:right w:val="single" w:color="auto" w:sz="4" w:space="0"/>
            </w:tcBorders>
            <w:shd w:val="clear" w:color="auto" w:fill="auto"/>
            <w:vAlign w:val="center"/>
          </w:tcPr>
          <w:p w14:paraId="21376237">
            <w:pPr>
              <w:widowControl/>
              <w:jc w:val="center"/>
              <w:rPr>
                <w:rFonts w:ascii="宋体" w:hAnsi="宋体" w:eastAsia="宋体" w:cs="宋体"/>
                <w:kern w:val="0"/>
                <w:sz w:val="22"/>
              </w:rPr>
            </w:pPr>
            <w:r>
              <w:rPr>
                <w:rFonts w:hint="eastAsia" w:ascii="宋体" w:hAnsi="宋体" w:eastAsia="宋体" w:cs="宋体"/>
                <w:kern w:val="0"/>
                <w:sz w:val="22"/>
              </w:rPr>
              <w:t xml:space="preserve">320500022 </w:t>
            </w:r>
          </w:p>
        </w:tc>
        <w:tc>
          <w:tcPr>
            <w:tcW w:w="3080" w:type="dxa"/>
            <w:tcBorders>
              <w:top w:val="nil"/>
              <w:left w:val="nil"/>
              <w:bottom w:val="single" w:color="auto" w:sz="4" w:space="0"/>
              <w:right w:val="single" w:color="auto" w:sz="4" w:space="0"/>
            </w:tcBorders>
            <w:shd w:val="clear" w:color="auto" w:fill="auto"/>
            <w:vAlign w:val="center"/>
          </w:tcPr>
          <w:p w14:paraId="06622FCA">
            <w:pPr>
              <w:widowControl/>
              <w:jc w:val="center"/>
              <w:rPr>
                <w:rFonts w:ascii="宋体" w:hAnsi="宋体" w:eastAsia="宋体" w:cs="宋体"/>
                <w:kern w:val="0"/>
                <w:sz w:val="22"/>
              </w:rPr>
            </w:pPr>
            <w:r>
              <w:rPr>
                <w:rFonts w:hint="eastAsia" w:ascii="宋体" w:hAnsi="宋体" w:eastAsia="宋体" w:cs="宋体"/>
                <w:kern w:val="0"/>
                <w:sz w:val="22"/>
              </w:rPr>
              <w:t>经皮冠脉血管内钙化碎裂术</w:t>
            </w:r>
          </w:p>
        </w:tc>
        <w:tc>
          <w:tcPr>
            <w:tcW w:w="4160" w:type="dxa"/>
            <w:tcBorders>
              <w:top w:val="nil"/>
              <w:left w:val="nil"/>
              <w:bottom w:val="single" w:color="auto" w:sz="4" w:space="0"/>
              <w:right w:val="single" w:color="auto" w:sz="4" w:space="0"/>
            </w:tcBorders>
            <w:shd w:val="clear" w:color="auto" w:fill="auto"/>
            <w:vAlign w:val="center"/>
          </w:tcPr>
          <w:p w14:paraId="55CCB9A8">
            <w:pPr>
              <w:widowControl/>
              <w:jc w:val="center"/>
              <w:rPr>
                <w:rFonts w:ascii="宋体" w:hAnsi="宋体" w:eastAsia="宋体" w:cs="宋体"/>
                <w:kern w:val="0"/>
                <w:sz w:val="22"/>
              </w:rPr>
            </w:pPr>
            <w:r>
              <w:rPr>
                <w:rFonts w:hint="eastAsia" w:ascii="宋体" w:hAnsi="宋体" w:eastAsia="宋体" w:cs="宋体"/>
                <w:kern w:val="0"/>
                <w:sz w:val="22"/>
              </w:rPr>
              <w:t>冠状动脉造影后经鞘管在监护仪监护及血管造影机X线引导下，沿引导钢丝将指引导管送至冠状动脉开口，根据冠状动脉造影或者腔内影像学确定需要治疗的钙化病变的病变位置和严重程度，将指引钢丝通过病变送至病变血管远端，完成钙化病变的治疗。</w:t>
            </w:r>
          </w:p>
        </w:tc>
        <w:tc>
          <w:tcPr>
            <w:tcW w:w="1080" w:type="dxa"/>
            <w:tcBorders>
              <w:top w:val="nil"/>
              <w:left w:val="nil"/>
              <w:bottom w:val="single" w:color="auto" w:sz="4" w:space="0"/>
              <w:right w:val="single" w:color="auto" w:sz="4" w:space="0"/>
            </w:tcBorders>
            <w:shd w:val="clear" w:color="auto" w:fill="auto"/>
            <w:vAlign w:val="center"/>
          </w:tcPr>
          <w:p w14:paraId="3E117348">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AB7CF7E">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64C51C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6FDBD5E7">
            <w:pPr>
              <w:widowControl/>
              <w:jc w:val="center"/>
              <w:rPr>
                <w:rFonts w:ascii="宋体" w:hAnsi="宋体" w:eastAsia="宋体" w:cs="宋体"/>
                <w:kern w:val="0"/>
                <w:sz w:val="22"/>
              </w:rPr>
            </w:pPr>
            <w:r>
              <w:rPr>
                <w:rFonts w:hint="eastAsia" w:ascii="宋体" w:hAnsi="宋体" w:eastAsia="宋体" w:cs="宋体"/>
                <w:kern w:val="0"/>
                <w:sz w:val="22"/>
              </w:rPr>
              <w:t>4500</w:t>
            </w:r>
          </w:p>
        </w:tc>
      </w:tr>
      <w:tr w14:paraId="294C3218">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8B18C54">
            <w:pPr>
              <w:widowControl/>
              <w:jc w:val="center"/>
              <w:rPr>
                <w:rFonts w:ascii="宋体" w:hAnsi="宋体" w:eastAsia="宋体" w:cs="宋体"/>
                <w:kern w:val="0"/>
                <w:sz w:val="22"/>
              </w:rPr>
            </w:pPr>
            <w:r>
              <w:rPr>
                <w:rFonts w:hint="eastAsia" w:ascii="宋体" w:hAnsi="宋体" w:eastAsia="宋体" w:cs="宋体"/>
                <w:kern w:val="0"/>
                <w:sz w:val="22"/>
              </w:rPr>
              <w:t>28</w:t>
            </w:r>
          </w:p>
        </w:tc>
        <w:tc>
          <w:tcPr>
            <w:tcW w:w="1640" w:type="dxa"/>
            <w:tcBorders>
              <w:top w:val="nil"/>
              <w:left w:val="nil"/>
              <w:bottom w:val="single" w:color="auto" w:sz="4" w:space="0"/>
              <w:right w:val="single" w:color="auto" w:sz="4" w:space="0"/>
            </w:tcBorders>
            <w:shd w:val="clear" w:color="auto" w:fill="auto"/>
            <w:vAlign w:val="center"/>
          </w:tcPr>
          <w:p w14:paraId="7E159DAE">
            <w:pPr>
              <w:widowControl/>
              <w:jc w:val="center"/>
              <w:rPr>
                <w:rFonts w:ascii="宋体" w:hAnsi="宋体" w:eastAsia="宋体" w:cs="宋体"/>
                <w:kern w:val="0"/>
                <w:sz w:val="22"/>
              </w:rPr>
            </w:pPr>
            <w:r>
              <w:rPr>
                <w:rFonts w:hint="eastAsia" w:ascii="宋体" w:hAnsi="宋体" w:eastAsia="宋体" w:cs="宋体"/>
                <w:kern w:val="0"/>
                <w:sz w:val="22"/>
              </w:rPr>
              <w:t xml:space="preserve">330804073 </w:t>
            </w:r>
          </w:p>
        </w:tc>
        <w:tc>
          <w:tcPr>
            <w:tcW w:w="3080" w:type="dxa"/>
            <w:tcBorders>
              <w:top w:val="nil"/>
              <w:left w:val="nil"/>
              <w:bottom w:val="single" w:color="auto" w:sz="4" w:space="0"/>
              <w:right w:val="single" w:color="auto" w:sz="4" w:space="0"/>
            </w:tcBorders>
            <w:shd w:val="clear" w:color="auto" w:fill="auto"/>
            <w:vAlign w:val="center"/>
          </w:tcPr>
          <w:p w14:paraId="1E835320">
            <w:pPr>
              <w:widowControl/>
              <w:jc w:val="center"/>
              <w:rPr>
                <w:rFonts w:ascii="宋体" w:hAnsi="宋体" w:eastAsia="宋体" w:cs="宋体"/>
                <w:kern w:val="0"/>
                <w:sz w:val="22"/>
              </w:rPr>
            </w:pPr>
            <w:r>
              <w:rPr>
                <w:rFonts w:hint="eastAsia" w:ascii="宋体" w:hAnsi="宋体" w:eastAsia="宋体" w:cs="宋体"/>
                <w:kern w:val="0"/>
                <w:sz w:val="22"/>
              </w:rPr>
              <w:t>大隐静脉硬化剂注射治疗</w:t>
            </w:r>
          </w:p>
        </w:tc>
        <w:tc>
          <w:tcPr>
            <w:tcW w:w="4160" w:type="dxa"/>
            <w:tcBorders>
              <w:top w:val="nil"/>
              <w:left w:val="nil"/>
              <w:bottom w:val="single" w:color="auto" w:sz="4" w:space="0"/>
              <w:right w:val="single" w:color="auto" w:sz="4" w:space="0"/>
            </w:tcBorders>
            <w:shd w:val="clear" w:color="auto" w:fill="auto"/>
            <w:vAlign w:val="center"/>
          </w:tcPr>
          <w:p w14:paraId="2E7C0DD7">
            <w:pPr>
              <w:widowControl/>
              <w:jc w:val="center"/>
              <w:rPr>
                <w:rFonts w:ascii="宋体" w:hAnsi="宋体" w:eastAsia="宋体" w:cs="宋体"/>
                <w:kern w:val="0"/>
                <w:sz w:val="22"/>
              </w:rPr>
            </w:pPr>
            <w:r>
              <w:rPr>
                <w:rFonts w:hint="eastAsia" w:ascii="宋体" w:hAnsi="宋体" w:eastAsia="宋体" w:cs="宋体"/>
                <w:kern w:val="0"/>
                <w:sz w:val="22"/>
              </w:rPr>
              <w:t>不含影像引导。</w:t>
            </w:r>
          </w:p>
        </w:tc>
        <w:tc>
          <w:tcPr>
            <w:tcW w:w="1080" w:type="dxa"/>
            <w:tcBorders>
              <w:top w:val="nil"/>
              <w:left w:val="nil"/>
              <w:bottom w:val="single" w:color="auto" w:sz="4" w:space="0"/>
              <w:right w:val="single" w:color="auto" w:sz="4" w:space="0"/>
            </w:tcBorders>
            <w:shd w:val="clear" w:color="auto" w:fill="auto"/>
            <w:vAlign w:val="center"/>
          </w:tcPr>
          <w:p w14:paraId="6CC4D481">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0E398DC">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638CF0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3AC7CD01">
            <w:pPr>
              <w:widowControl/>
              <w:jc w:val="center"/>
              <w:rPr>
                <w:rFonts w:ascii="宋体" w:hAnsi="宋体" w:eastAsia="宋体" w:cs="宋体"/>
                <w:kern w:val="0"/>
                <w:sz w:val="22"/>
              </w:rPr>
            </w:pPr>
            <w:r>
              <w:rPr>
                <w:rFonts w:hint="eastAsia" w:ascii="宋体" w:hAnsi="宋体" w:eastAsia="宋体" w:cs="宋体"/>
                <w:kern w:val="0"/>
                <w:sz w:val="22"/>
              </w:rPr>
              <w:t>400</w:t>
            </w:r>
          </w:p>
        </w:tc>
      </w:tr>
      <w:tr w14:paraId="6FDBAAA8">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37BBCEB">
            <w:pPr>
              <w:widowControl/>
              <w:jc w:val="center"/>
              <w:rPr>
                <w:rFonts w:ascii="宋体" w:hAnsi="宋体" w:eastAsia="宋体" w:cs="宋体"/>
                <w:kern w:val="0"/>
                <w:sz w:val="22"/>
              </w:rPr>
            </w:pPr>
            <w:r>
              <w:rPr>
                <w:rFonts w:hint="eastAsia" w:ascii="宋体" w:hAnsi="宋体" w:eastAsia="宋体" w:cs="宋体"/>
                <w:kern w:val="0"/>
                <w:sz w:val="22"/>
              </w:rPr>
              <w:t>29</w:t>
            </w:r>
          </w:p>
        </w:tc>
        <w:tc>
          <w:tcPr>
            <w:tcW w:w="1640" w:type="dxa"/>
            <w:tcBorders>
              <w:top w:val="nil"/>
              <w:left w:val="nil"/>
              <w:bottom w:val="single" w:color="auto" w:sz="4" w:space="0"/>
              <w:right w:val="single" w:color="auto" w:sz="4" w:space="0"/>
            </w:tcBorders>
            <w:shd w:val="clear" w:color="auto" w:fill="auto"/>
            <w:vAlign w:val="center"/>
          </w:tcPr>
          <w:p w14:paraId="65BAC370">
            <w:pPr>
              <w:widowControl/>
              <w:jc w:val="center"/>
              <w:rPr>
                <w:rFonts w:ascii="宋体" w:hAnsi="宋体" w:eastAsia="宋体" w:cs="宋体"/>
                <w:kern w:val="0"/>
                <w:sz w:val="22"/>
              </w:rPr>
            </w:pPr>
            <w:r>
              <w:rPr>
                <w:rFonts w:hint="eastAsia" w:ascii="宋体" w:hAnsi="宋体" w:eastAsia="宋体" w:cs="宋体"/>
                <w:kern w:val="0"/>
                <w:sz w:val="22"/>
              </w:rPr>
              <w:t xml:space="preserve">331005028 </w:t>
            </w:r>
          </w:p>
        </w:tc>
        <w:tc>
          <w:tcPr>
            <w:tcW w:w="3080" w:type="dxa"/>
            <w:tcBorders>
              <w:top w:val="nil"/>
              <w:left w:val="nil"/>
              <w:bottom w:val="single" w:color="auto" w:sz="4" w:space="0"/>
              <w:right w:val="single" w:color="auto" w:sz="4" w:space="0"/>
            </w:tcBorders>
            <w:shd w:val="clear" w:color="auto" w:fill="auto"/>
            <w:vAlign w:val="center"/>
          </w:tcPr>
          <w:p w14:paraId="7118537C">
            <w:pPr>
              <w:widowControl/>
              <w:jc w:val="center"/>
              <w:rPr>
                <w:rFonts w:ascii="宋体" w:hAnsi="宋体" w:eastAsia="宋体" w:cs="宋体"/>
                <w:kern w:val="0"/>
                <w:sz w:val="22"/>
              </w:rPr>
            </w:pPr>
            <w:r>
              <w:rPr>
                <w:rFonts w:hint="eastAsia" w:ascii="宋体" w:hAnsi="宋体" w:eastAsia="宋体" w:cs="宋体"/>
                <w:kern w:val="0"/>
                <w:sz w:val="22"/>
              </w:rPr>
              <w:t>不可逆电穿孔肿瘤消融术</w:t>
            </w:r>
          </w:p>
        </w:tc>
        <w:tc>
          <w:tcPr>
            <w:tcW w:w="4160" w:type="dxa"/>
            <w:tcBorders>
              <w:top w:val="nil"/>
              <w:left w:val="nil"/>
              <w:bottom w:val="single" w:color="auto" w:sz="4" w:space="0"/>
              <w:right w:val="single" w:color="auto" w:sz="4" w:space="0"/>
            </w:tcBorders>
            <w:shd w:val="clear" w:color="auto" w:fill="auto"/>
            <w:vAlign w:val="center"/>
          </w:tcPr>
          <w:p w14:paraId="3E525405">
            <w:pPr>
              <w:widowControl/>
              <w:jc w:val="center"/>
              <w:rPr>
                <w:rFonts w:ascii="宋体" w:hAnsi="宋体" w:eastAsia="宋体" w:cs="宋体"/>
                <w:kern w:val="0"/>
                <w:sz w:val="22"/>
              </w:rPr>
            </w:pPr>
            <w:r>
              <w:rPr>
                <w:rFonts w:hint="eastAsia" w:ascii="宋体" w:hAnsi="宋体" w:eastAsia="宋体" w:cs="宋体"/>
                <w:kern w:val="0"/>
                <w:sz w:val="22"/>
              </w:rPr>
              <w:t>指以非血管介入的方式，在CT或超声引导下，到达肝脏或胰腺病灶，通过消融的手段选择性消融恶性肿瘤。</w:t>
            </w:r>
          </w:p>
        </w:tc>
        <w:tc>
          <w:tcPr>
            <w:tcW w:w="1080" w:type="dxa"/>
            <w:tcBorders>
              <w:top w:val="nil"/>
              <w:left w:val="nil"/>
              <w:bottom w:val="single" w:color="auto" w:sz="4" w:space="0"/>
              <w:right w:val="single" w:color="auto" w:sz="4" w:space="0"/>
            </w:tcBorders>
            <w:shd w:val="clear" w:color="auto" w:fill="auto"/>
            <w:vAlign w:val="center"/>
          </w:tcPr>
          <w:p w14:paraId="73F35D38">
            <w:pPr>
              <w:widowControl/>
              <w:jc w:val="center"/>
              <w:rPr>
                <w:rFonts w:ascii="宋体" w:hAnsi="宋体" w:eastAsia="宋体" w:cs="宋体"/>
                <w:kern w:val="0"/>
                <w:sz w:val="22"/>
              </w:rPr>
            </w:pPr>
            <w:r>
              <w:rPr>
                <w:rFonts w:hint="eastAsia" w:ascii="宋体" w:hAnsi="宋体" w:eastAsia="宋体" w:cs="宋体"/>
                <w:kern w:val="0"/>
                <w:sz w:val="22"/>
              </w:rPr>
              <w:t>一次性电极消融针</w:t>
            </w:r>
          </w:p>
        </w:tc>
        <w:tc>
          <w:tcPr>
            <w:tcW w:w="1240" w:type="dxa"/>
            <w:tcBorders>
              <w:top w:val="nil"/>
              <w:left w:val="nil"/>
              <w:bottom w:val="single" w:color="auto" w:sz="4" w:space="0"/>
              <w:right w:val="single" w:color="auto" w:sz="4" w:space="0"/>
            </w:tcBorders>
            <w:shd w:val="clear" w:color="auto" w:fill="auto"/>
            <w:vAlign w:val="center"/>
          </w:tcPr>
          <w:p w14:paraId="63A51948">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noWrap/>
            <w:vAlign w:val="bottom"/>
          </w:tcPr>
          <w:p w14:paraId="71C68453">
            <w:pPr>
              <w:widowControl/>
              <w:jc w:val="left"/>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5C7442D3">
            <w:pPr>
              <w:widowControl/>
              <w:jc w:val="center"/>
              <w:rPr>
                <w:rFonts w:ascii="宋体" w:hAnsi="宋体" w:eastAsia="宋体" w:cs="宋体"/>
                <w:kern w:val="0"/>
                <w:sz w:val="22"/>
              </w:rPr>
            </w:pPr>
            <w:r>
              <w:rPr>
                <w:rFonts w:hint="eastAsia" w:ascii="宋体" w:hAnsi="宋体" w:eastAsia="宋体" w:cs="宋体"/>
                <w:kern w:val="0"/>
                <w:sz w:val="22"/>
              </w:rPr>
              <w:t>6000</w:t>
            </w:r>
          </w:p>
        </w:tc>
      </w:tr>
      <w:tr w14:paraId="06C18E49">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C153FE3">
            <w:pPr>
              <w:widowControl/>
              <w:jc w:val="center"/>
              <w:rPr>
                <w:rFonts w:ascii="宋体" w:hAnsi="宋体" w:eastAsia="宋体" w:cs="宋体"/>
                <w:kern w:val="0"/>
                <w:sz w:val="22"/>
              </w:rPr>
            </w:pPr>
            <w:r>
              <w:rPr>
                <w:rFonts w:hint="eastAsia" w:ascii="宋体" w:hAnsi="宋体" w:eastAsia="宋体" w:cs="宋体"/>
                <w:kern w:val="0"/>
                <w:sz w:val="22"/>
              </w:rPr>
              <w:t>30</w:t>
            </w:r>
          </w:p>
        </w:tc>
        <w:tc>
          <w:tcPr>
            <w:tcW w:w="1640" w:type="dxa"/>
            <w:tcBorders>
              <w:top w:val="nil"/>
              <w:left w:val="nil"/>
              <w:bottom w:val="single" w:color="auto" w:sz="4" w:space="0"/>
              <w:right w:val="single" w:color="auto" w:sz="4" w:space="0"/>
            </w:tcBorders>
            <w:shd w:val="clear" w:color="auto" w:fill="auto"/>
            <w:vAlign w:val="center"/>
          </w:tcPr>
          <w:p w14:paraId="51DE581B">
            <w:pPr>
              <w:widowControl/>
              <w:jc w:val="center"/>
              <w:rPr>
                <w:rFonts w:ascii="宋体" w:hAnsi="宋体" w:eastAsia="宋体" w:cs="宋体"/>
                <w:kern w:val="0"/>
                <w:sz w:val="22"/>
              </w:rPr>
            </w:pPr>
            <w:r>
              <w:rPr>
                <w:rFonts w:hint="eastAsia" w:ascii="宋体" w:hAnsi="宋体" w:eastAsia="宋体" w:cs="宋体"/>
                <w:kern w:val="0"/>
                <w:sz w:val="22"/>
              </w:rPr>
              <w:t xml:space="preserve">331007022 </w:t>
            </w:r>
          </w:p>
        </w:tc>
        <w:tc>
          <w:tcPr>
            <w:tcW w:w="3080" w:type="dxa"/>
            <w:tcBorders>
              <w:top w:val="nil"/>
              <w:left w:val="nil"/>
              <w:bottom w:val="single" w:color="auto" w:sz="4" w:space="0"/>
              <w:right w:val="single" w:color="auto" w:sz="4" w:space="0"/>
            </w:tcBorders>
            <w:shd w:val="clear" w:color="auto" w:fill="auto"/>
            <w:vAlign w:val="center"/>
          </w:tcPr>
          <w:p w14:paraId="347BA1A3">
            <w:pPr>
              <w:widowControl/>
              <w:jc w:val="center"/>
              <w:rPr>
                <w:rFonts w:ascii="宋体" w:hAnsi="宋体" w:eastAsia="宋体" w:cs="宋体"/>
                <w:kern w:val="0"/>
                <w:sz w:val="22"/>
              </w:rPr>
            </w:pPr>
            <w:r>
              <w:rPr>
                <w:rFonts w:hint="eastAsia" w:ascii="宋体" w:hAnsi="宋体" w:eastAsia="宋体" w:cs="宋体"/>
                <w:kern w:val="0"/>
                <w:sz w:val="22"/>
              </w:rPr>
              <w:t>门静脉部分切除术</w:t>
            </w:r>
          </w:p>
        </w:tc>
        <w:tc>
          <w:tcPr>
            <w:tcW w:w="4160" w:type="dxa"/>
            <w:tcBorders>
              <w:top w:val="nil"/>
              <w:left w:val="nil"/>
              <w:bottom w:val="single" w:color="auto" w:sz="4" w:space="0"/>
              <w:right w:val="single" w:color="auto" w:sz="4" w:space="0"/>
            </w:tcBorders>
            <w:shd w:val="clear" w:color="auto" w:fill="auto"/>
            <w:vAlign w:val="center"/>
          </w:tcPr>
          <w:p w14:paraId="47EC965C">
            <w:pPr>
              <w:widowControl/>
              <w:jc w:val="center"/>
              <w:rPr>
                <w:rFonts w:ascii="宋体" w:hAnsi="宋体" w:eastAsia="宋体" w:cs="宋体"/>
                <w:kern w:val="0"/>
                <w:sz w:val="22"/>
              </w:rPr>
            </w:pPr>
            <w:r>
              <w:rPr>
                <w:rFonts w:hint="eastAsia" w:ascii="宋体" w:hAnsi="宋体" w:eastAsia="宋体" w:cs="宋体"/>
                <w:kern w:val="0"/>
                <w:sz w:val="22"/>
              </w:rPr>
              <w:t>手术过程中对肿瘤侵犯门静脉进行切除。</w:t>
            </w:r>
          </w:p>
        </w:tc>
        <w:tc>
          <w:tcPr>
            <w:tcW w:w="1080" w:type="dxa"/>
            <w:tcBorders>
              <w:top w:val="nil"/>
              <w:left w:val="nil"/>
              <w:bottom w:val="single" w:color="auto" w:sz="4" w:space="0"/>
              <w:right w:val="single" w:color="auto" w:sz="4" w:space="0"/>
            </w:tcBorders>
            <w:shd w:val="clear" w:color="auto" w:fill="auto"/>
            <w:vAlign w:val="center"/>
          </w:tcPr>
          <w:p w14:paraId="37471783">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FDE5C80">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708994A0">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7A7AFBCA">
            <w:pPr>
              <w:widowControl/>
              <w:jc w:val="center"/>
              <w:rPr>
                <w:rFonts w:ascii="宋体" w:hAnsi="宋体" w:eastAsia="宋体" w:cs="宋体"/>
                <w:kern w:val="0"/>
                <w:sz w:val="22"/>
              </w:rPr>
            </w:pPr>
            <w:r>
              <w:rPr>
                <w:rFonts w:hint="eastAsia" w:ascii="宋体" w:hAnsi="宋体" w:eastAsia="宋体" w:cs="宋体"/>
                <w:kern w:val="0"/>
                <w:sz w:val="22"/>
              </w:rPr>
              <w:t>3000</w:t>
            </w:r>
          </w:p>
        </w:tc>
      </w:tr>
      <w:tr w14:paraId="5D1AB39D">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6184814">
            <w:pPr>
              <w:widowControl/>
              <w:jc w:val="center"/>
              <w:rPr>
                <w:rFonts w:ascii="宋体" w:hAnsi="宋体" w:eastAsia="宋体" w:cs="宋体"/>
                <w:kern w:val="0"/>
                <w:sz w:val="22"/>
              </w:rPr>
            </w:pPr>
            <w:r>
              <w:rPr>
                <w:rFonts w:hint="eastAsia" w:ascii="宋体" w:hAnsi="宋体" w:eastAsia="宋体" w:cs="宋体"/>
                <w:kern w:val="0"/>
                <w:sz w:val="22"/>
              </w:rPr>
              <w:t>31</w:t>
            </w:r>
          </w:p>
        </w:tc>
        <w:tc>
          <w:tcPr>
            <w:tcW w:w="1640" w:type="dxa"/>
            <w:tcBorders>
              <w:top w:val="nil"/>
              <w:left w:val="nil"/>
              <w:bottom w:val="single" w:color="auto" w:sz="4" w:space="0"/>
              <w:right w:val="single" w:color="auto" w:sz="4" w:space="0"/>
            </w:tcBorders>
            <w:shd w:val="clear" w:color="auto" w:fill="auto"/>
            <w:vAlign w:val="center"/>
          </w:tcPr>
          <w:p w14:paraId="2D4D49DA">
            <w:pPr>
              <w:widowControl/>
              <w:jc w:val="center"/>
              <w:rPr>
                <w:rFonts w:ascii="宋体" w:hAnsi="宋体" w:eastAsia="宋体" w:cs="宋体"/>
                <w:kern w:val="0"/>
                <w:sz w:val="22"/>
              </w:rPr>
            </w:pPr>
            <w:r>
              <w:rPr>
                <w:rFonts w:hint="eastAsia" w:ascii="宋体" w:hAnsi="宋体" w:eastAsia="宋体" w:cs="宋体"/>
                <w:kern w:val="0"/>
                <w:sz w:val="22"/>
              </w:rPr>
              <w:t xml:space="preserve">331303032 </w:t>
            </w:r>
          </w:p>
        </w:tc>
        <w:tc>
          <w:tcPr>
            <w:tcW w:w="3080" w:type="dxa"/>
            <w:tcBorders>
              <w:top w:val="nil"/>
              <w:left w:val="nil"/>
              <w:bottom w:val="single" w:color="auto" w:sz="4" w:space="0"/>
              <w:right w:val="single" w:color="auto" w:sz="4" w:space="0"/>
            </w:tcBorders>
            <w:shd w:val="clear" w:color="auto" w:fill="auto"/>
            <w:vAlign w:val="center"/>
          </w:tcPr>
          <w:p w14:paraId="434366A2">
            <w:pPr>
              <w:widowControl/>
              <w:jc w:val="center"/>
              <w:rPr>
                <w:rFonts w:ascii="宋体" w:hAnsi="宋体" w:eastAsia="宋体" w:cs="宋体"/>
                <w:kern w:val="0"/>
                <w:sz w:val="22"/>
              </w:rPr>
            </w:pPr>
            <w:r>
              <w:rPr>
                <w:rFonts w:hint="eastAsia" w:ascii="宋体" w:hAnsi="宋体" w:eastAsia="宋体" w:cs="宋体"/>
                <w:kern w:val="0"/>
                <w:sz w:val="22"/>
              </w:rPr>
              <w:t>子宫病损微波消融术</w:t>
            </w:r>
          </w:p>
        </w:tc>
        <w:tc>
          <w:tcPr>
            <w:tcW w:w="4160" w:type="dxa"/>
            <w:tcBorders>
              <w:top w:val="nil"/>
              <w:left w:val="nil"/>
              <w:bottom w:val="single" w:color="auto" w:sz="4" w:space="0"/>
              <w:right w:val="single" w:color="auto" w:sz="4" w:space="0"/>
            </w:tcBorders>
            <w:shd w:val="clear" w:color="auto" w:fill="auto"/>
            <w:vAlign w:val="center"/>
          </w:tcPr>
          <w:p w14:paraId="72BCA906">
            <w:pPr>
              <w:widowControl/>
              <w:jc w:val="center"/>
              <w:rPr>
                <w:rFonts w:ascii="宋体" w:hAnsi="宋体" w:eastAsia="宋体" w:cs="宋体"/>
                <w:kern w:val="0"/>
                <w:sz w:val="22"/>
              </w:rPr>
            </w:pPr>
            <w:r>
              <w:rPr>
                <w:rFonts w:hint="eastAsia" w:ascii="宋体" w:hAnsi="宋体" w:eastAsia="宋体" w:cs="宋体"/>
                <w:kern w:val="0"/>
                <w:sz w:val="22"/>
              </w:rPr>
              <w:t>消融针经定位后穿刺入子宫病灶，用于治疗子宫肌瘤、子宫腺肌瘤、子宫腺肌症、子宫内膜良性病灶疾病。</w:t>
            </w:r>
          </w:p>
        </w:tc>
        <w:tc>
          <w:tcPr>
            <w:tcW w:w="1080" w:type="dxa"/>
            <w:tcBorders>
              <w:top w:val="nil"/>
              <w:left w:val="nil"/>
              <w:bottom w:val="single" w:color="auto" w:sz="4" w:space="0"/>
              <w:right w:val="single" w:color="auto" w:sz="4" w:space="0"/>
            </w:tcBorders>
            <w:shd w:val="clear" w:color="auto" w:fill="auto"/>
            <w:vAlign w:val="center"/>
          </w:tcPr>
          <w:p w14:paraId="4D4F9105">
            <w:pPr>
              <w:widowControl/>
              <w:jc w:val="center"/>
              <w:rPr>
                <w:rFonts w:ascii="宋体" w:hAnsi="宋体" w:eastAsia="宋体" w:cs="宋体"/>
                <w:kern w:val="0"/>
                <w:sz w:val="22"/>
              </w:rPr>
            </w:pPr>
            <w:r>
              <w:rPr>
                <w:rFonts w:hint="eastAsia" w:ascii="宋体" w:hAnsi="宋体" w:eastAsia="宋体" w:cs="宋体"/>
                <w:kern w:val="0"/>
                <w:sz w:val="22"/>
              </w:rPr>
              <w:t>一次性微波消融针</w:t>
            </w:r>
          </w:p>
        </w:tc>
        <w:tc>
          <w:tcPr>
            <w:tcW w:w="1240" w:type="dxa"/>
            <w:tcBorders>
              <w:top w:val="nil"/>
              <w:left w:val="nil"/>
              <w:bottom w:val="single" w:color="auto" w:sz="4" w:space="0"/>
              <w:right w:val="single" w:color="auto" w:sz="4" w:space="0"/>
            </w:tcBorders>
            <w:shd w:val="clear" w:color="auto" w:fill="auto"/>
            <w:vAlign w:val="center"/>
          </w:tcPr>
          <w:p w14:paraId="0AAD67D7">
            <w:pPr>
              <w:widowControl/>
              <w:jc w:val="center"/>
              <w:rPr>
                <w:rFonts w:ascii="宋体" w:hAnsi="宋体" w:eastAsia="宋体" w:cs="宋体"/>
                <w:kern w:val="0"/>
                <w:sz w:val="22"/>
              </w:rPr>
            </w:pPr>
            <w:r>
              <w:rPr>
                <w:rFonts w:hint="eastAsia" w:ascii="宋体" w:hAnsi="宋体" w:eastAsia="宋体" w:cs="宋体"/>
                <w:kern w:val="0"/>
                <w:sz w:val="22"/>
              </w:rPr>
              <w:t>个</w:t>
            </w:r>
          </w:p>
        </w:tc>
        <w:tc>
          <w:tcPr>
            <w:tcW w:w="1600" w:type="dxa"/>
            <w:tcBorders>
              <w:top w:val="nil"/>
              <w:left w:val="nil"/>
              <w:bottom w:val="single" w:color="auto" w:sz="4" w:space="0"/>
              <w:right w:val="single" w:color="auto" w:sz="4" w:space="0"/>
            </w:tcBorders>
            <w:shd w:val="clear" w:color="auto" w:fill="auto"/>
            <w:vAlign w:val="center"/>
          </w:tcPr>
          <w:p w14:paraId="5236B9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5CDD6019">
            <w:pPr>
              <w:widowControl/>
              <w:jc w:val="center"/>
              <w:rPr>
                <w:rFonts w:ascii="宋体" w:hAnsi="宋体" w:eastAsia="宋体" w:cs="宋体"/>
                <w:kern w:val="0"/>
                <w:sz w:val="22"/>
              </w:rPr>
            </w:pPr>
            <w:r>
              <w:rPr>
                <w:rFonts w:hint="eastAsia" w:ascii="宋体" w:hAnsi="宋体" w:eastAsia="宋体" w:cs="宋体"/>
                <w:kern w:val="0"/>
                <w:sz w:val="22"/>
              </w:rPr>
              <w:t>2500</w:t>
            </w:r>
          </w:p>
        </w:tc>
      </w:tr>
      <w:tr w14:paraId="0495F4A5">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32FABEB">
            <w:pPr>
              <w:widowControl/>
              <w:jc w:val="center"/>
              <w:rPr>
                <w:rFonts w:ascii="宋体" w:hAnsi="宋体" w:eastAsia="宋体" w:cs="宋体"/>
                <w:kern w:val="0"/>
                <w:sz w:val="22"/>
              </w:rPr>
            </w:pPr>
            <w:r>
              <w:rPr>
                <w:rFonts w:hint="eastAsia" w:ascii="宋体" w:hAnsi="宋体" w:eastAsia="宋体" w:cs="宋体"/>
                <w:kern w:val="0"/>
                <w:sz w:val="22"/>
              </w:rPr>
              <w:t>32</w:t>
            </w:r>
          </w:p>
        </w:tc>
        <w:tc>
          <w:tcPr>
            <w:tcW w:w="1640" w:type="dxa"/>
            <w:tcBorders>
              <w:top w:val="nil"/>
              <w:left w:val="nil"/>
              <w:bottom w:val="single" w:color="auto" w:sz="4" w:space="0"/>
              <w:right w:val="single" w:color="auto" w:sz="4" w:space="0"/>
            </w:tcBorders>
            <w:shd w:val="clear" w:color="auto" w:fill="auto"/>
            <w:vAlign w:val="center"/>
          </w:tcPr>
          <w:p w14:paraId="5DD53AC6">
            <w:pPr>
              <w:widowControl/>
              <w:jc w:val="center"/>
              <w:rPr>
                <w:rFonts w:ascii="宋体" w:hAnsi="宋体" w:eastAsia="宋体" w:cs="宋体"/>
                <w:kern w:val="0"/>
                <w:sz w:val="22"/>
              </w:rPr>
            </w:pPr>
            <w:r>
              <w:rPr>
                <w:rFonts w:hint="eastAsia" w:ascii="宋体" w:hAnsi="宋体" w:eastAsia="宋体" w:cs="宋体"/>
                <w:kern w:val="0"/>
                <w:sz w:val="22"/>
              </w:rPr>
              <w:t xml:space="preserve">331501062 </w:t>
            </w:r>
          </w:p>
        </w:tc>
        <w:tc>
          <w:tcPr>
            <w:tcW w:w="3080" w:type="dxa"/>
            <w:tcBorders>
              <w:top w:val="nil"/>
              <w:left w:val="nil"/>
              <w:bottom w:val="single" w:color="auto" w:sz="4" w:space="0"/>
              <w:right w:val="single" w:color="auto" w:sz="4" w:space="0"/>
            </w:tcBorders>
            <w:shd w:val="clear" w:color="auto" w:fill="auto"/>
            <w:vAlign w:val="center"/>
          </w:tcPr>
          <w:p w14:paraId="6999B769">
            <w:pPr>
              <w:widowControl/>
              <w:jc w:val="center"/>
              <w:rPr>
                <w:rFonts w:ascii="宋体" w:hAnsi="宋体" w:eastAsia="宋体" w:cs="宋体"/>
                <w:kern w:val="0"/>
                <w:sz w:val="22"/>
              </w:rPr>
            </w:pPr>
            <w:r>
              <w:rPr>
                <w:rFonts w:hint="eastAsia" w:ascii="宋体" w:hAnsi="宋体" w:eastAsia="宋体" w:cs="宋体"/>
                <w:kern w:val="0"/>
                <w:sz w:val="22"/>
              </w:rPr>
              <w:t>内镜下纤维环缝合术</w:t>
            </w:r>
          </w:p>
        </w:tc>
        <w:tc>
          <w:tcPr>
            <w:tcW w:w="4160" w:type="dxa"/>
            <w:tcBorders>
              <w:top w:val="nil"/>
              <w:left w:val="nil"/>
              <w:bottom w:val="single" w:color="auto" w:sz="4" w:space="0"/>
              <w:right w:val="single" w:color="auto" w:sz="4" w:space="0"/>
            </w:tcBorders>
            <w:shd w:val="clear" w:color="auto" w:fill="auto"/>
            <w:vAlign w:val="center"/>
          </w:tcPr>
          <w:p w14:paraId="7D4BAAED">
            <w:pPr>
              <w:widowControl/>
              <w:jc w:val="center"/>
              <w:rPr>
                <w:rFonts w:ascii="宋体" w:hAnsi="宋体" w:eastAsia="宋体" w:cs="宋体"/>
                <w:kern w:val="0"/>
                <w:sz w:val="22"/>
              </w:rPr>
            </w:pPr>
            <w:r>
              <w:rPr>
                <w:rFonts w:hint="eastAsia" w:ascii="宋体" w:hAnsi="宋体" w:eastAsia="宋体" w:cs="宋体"/>
                <w:kern w:val="0"/>
                <w:sz w:val="22"/>
              </w:rPr>
              <w:t>显露硬膜和神经根，暴露椎间盘纤维环裂口，缝合。</w:t>
            </w:r>
          </w:p>
        </w:tc>
        <w:tc>
          <w:tcPr>
            <w:tcW w:w="1080" w:type="dxa"/>
            <w:tcBorders>
              <w:top w:val="nil"/>
              <w:left w:val="nil"/>
              <w:bottom w:val="single" w:color="auto" w:sz="4" w:space="0"/>
              <w:right w:val="single" w:color="auto" w:sz="4" w:space="0"/>
            </w:tcBorders>
            <w:shd w:val="clear" w:color="auto" w:fill="auto"/>
            <w:vAlign w:val="center"/>
          </w:tcPr>
          <w:p w14:paraId="189097EA">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17CCEC9">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659B83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2D3C1DD5">
            <w:pPr>
              <w:widowControl/>
              <w:jc w:val="center"/>
              <w:rPr>
                <w:rFonts w:ascii="宋体" w:hAnsi="宋体" w:eastAsia="宋体" w:cs="宋体"/>
                <w:kern w:val="0"/>
                <w:sz w:val="22"/>
              </w:rPr>
            </w:pPr>
            <w:r>
              <w:rPr>
                <w:rFonts w:hint="eastAsia" w:ascii="宋体" w:hAnsi="宋体" w:eastAsia="宋体" w:cs="宋体"/>
                <w:kern w:val="0"/>
                <w:sz w:val="22"/>
              </w:rPr>
              <w:t>8000</w:t>
            </w:r>
          </w:p>
        </w:tc>
      </w:tr>
      <w:tr w14:paraId="2BE842B9">
        <w:tblPrEx>
          <w:tblCellMar>
            <w:top w:w="0" w:type="dxa"/>
            <w:left w:w="108" w:type="dxa"/>
            <w:bottom w:w="0" w:type="dxa"/>
            <w:right w:w="108" w:type="dxa"/>
          </w:tblCellMar>
        </w:tblPrEx>
        <w:trPr>
          <w:trHeight w:val="54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B761EF0">
            <w:pPr>
              <w:widowControl/>
              <w:jc w:val="center"/>
              <w:rPr>
                <w:rFonts w:ascii="宋体" w:hAnsi="宋体" w:eastAsia="宋体" w:cs="宋体"/>
                <w:kern w:val="0"/>
                <w:sz w:val="22"/>
              </w:rPr>
            </w:pPr>
            <w:r>
              <w:rPr>
                <w:rFonts w:hint="eastAsia" w:ascii="宋体" w:hAnsi="宋体" w:eastAsia="宋体" w:cs="宋体"/>
                <w:kern w:val="0"/>
                <w:sz w:val="22"/>
              </w:rPr>
              <w:t>33</w:t>
            </w:r>
          </w:p>
        </w:tc>
        <w:tc>
          <w:tcPr>
            <w:tcW w:w="1640" w:type="dxa"/>
            <w:tcBorders>
              <w:top w:val="nil"/>
              <w:left w:val="nil"/>
              <w:bottom w:val="single" w:color="auto" w:sz="4" w:space="0"/>
              <w:right w:val="single" w:color="auto" w:sz="4" w:space="0"/>
            </w:tcBorders>
            <w:shd w:val="clear" w:color="auto" w:fill="auto"/>
            <w:vAlign w:val="center"/>
          </w:tcPr>
          <w:p w14:paraId="03073E94">
            <w:pPr>
              <w:widowControl/>
              <w:jc w:val="center"/>
              <w:rPr>
                <w:rFonts w:ascii="宋体" w:hAnsi="宋体" w:eastAsia="宋体" w:cs="宋体"/>
                <w:kern w:val="0"/>
                <w:sz w:val="22"/>
              </w:rPr>
            </w:pPr>
            <w:r>
              <w:rPr>
                <w:rFonts w:hint="eastAsia" w:ascii="宋体" w:hAnsi="宋体" w:eastAsia="宋体" w:cs="宋体"/>
                <w:kern w:val="0"/>
                <w:sz w:val="22"/>
              </w:rPr>
              <w:t xml:space="preserve">331501063 </w:t>
            </w:r>
          </w:p>
        </w:tc>
        <w:tc>
          <w:tcPr>
            <w:tcW w:w="3080" w:type="dxa"/>
            <w:tcBorders>
              <w:top w:val="nil"/>
              <w:left w:val="nil"/>
              <w:bottom w:val="single" w:color="auto" w:sz="4" w:space="0"/>
              <w:right w:val="single" w:color="auto" w:sz="4" w:space="0"/>
            </w:tcBorders>
            <w:shd w:val="clear" w:color="auto" w:fill="auto"/>
            <w:vAlign w:val="center"/>
          </w:tcPr>
          <w:p w14:paraId="5069483F">
            <w:pPr>
              <w:widowControl/>
              <w:jc w:val="center"/>
              <w:rPr>
                <w:rFonts w:ascii="宋体" w:hAnsi="宋体" w:eastAsia="宋体" w:cs="宋体"/>
                <w:kern w:val="0"/>
                <w:sz w:val="22"/>
              </w:rPr>
            </w:pPr>
            <w:r>
              <w:rPr>
                <w:rFonts w:hint="eastAsia" w:ascii="宋体" w:hAnsi="宋体" w:eastAsia="宋体" w:cs="宋体"/>
                <w:kern w:val="0"/>
                <w:sz w:val="22"/>
              </w:rPr>
              <w:t>脊柱侧弯固定矫形术</w:t>
            </w:r>
          </w:p>
        </w:tc>
        <w:tc>
          <w:tcPr>
            <w:tcW w:w="4160" w:type="dxa"/>
            <w:tcBorders>
              <w:top w:val="nil"/>
              <w:left w:val="nil"/>
              <w:bottom w:val="single" w:color="auto" w:sz="4" w:space="0"/>
              <w:right w:val="single" w:color="auto" w:sz="4" w:space="0"/>
            </w:tcBorders>
            <w:shd w:val="clear" w:color="auto" w:fill="auto"/>
            <w:vAlign w:val="center"/>
          </w:tcPr>
          <w:p w14:paraId="6E6C9383">
            <w:pPr>
              <w:widowControl/>
              <w:jc w:val="center"/>
              <w:rPr>
                <w:rFonts w:ascii="宋体" w:hAnsi="宋体" w:eastAsia="宋体" w:cs="宋体"/>
                <w:kern w:val="0"/>
                <w:sz w:val="22"/>
              </w:rPr>
            </w:pPr>
            <w:r>
              <w:rPr>
                <w:rFonts w:hint="eastAsia" w:ascii="宋体" w:hAnsi="宋体" w:eastAsia="宋体" w:cs="宋体"/>
                <w:kern w:val="0"/>
                <w:sz w:val="22"/>
              </w:rPr>
              <w:t>指在牵引状态下，对胸腹部采用石膏进行固定，同时进行去旋转矫形。</w:t>
            </w:r>
          </w:p>
        </w:tc>
        <w:tc>
          <w:tcPr>
            <w:tcW w:w="1080" w:type="dxa"/>
            <w:tcBorders>
              <w:top w:val="nil"/>
              <w:left w:val="nil"/>
              <w:bottom w:val="single" w:color="auto" w:sz="4" w:space="0"/>
              <w:right w:val="single" w:color="auto" w:sz="4" w:space="0"/>
            </w:tcBorders>
            <w:shd w:val="clear" w:color="auto" w:fill="auto"/>
            <w:vAlign w:val="center"/>
          </w:tcPr>
          <w:p w14:paraId="64C0CEA8">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AC3A612">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3B47BD3C">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348F9B85">
            <w:pPr>
              <w:widowControl/>
              <w:jc w:val="center"/>
              <w:rPr>
                <w:rFonts w:ascii="宋体" w:hAnsi="宋体" w:eastAsia="宋体" w:cs="宋体"/>
                <w:kern w:val="0"/>
                <w:sz w:val="22"/>
              </w:rPr>
            </w:pPr>
            <w:r>
              <w:rPr>
                <w:rFonts w:hint="eastAsia" w:ascii="宋体" w:hAnsi="宋体" w:eastAsia="宋体" w:cs="宋体"/>
                <w:kern w:val="0"/>
                <w:sz w:val="22"/>
              </w:rPr>
              <w:t>9000</w:t>
            </w:r>
          </w:p>
        </w:tc>
      </w:tr>
      <w:tr w14:paraId="22BEC82E">
        <w:tblPrEx>
          <w:tblCellMar>
            <w:top w:w="0" w:type="dxa"/>
            <w:left w:w="108" w:type="dxa"/>
            <w:bottom w:w="0" w:type="dxa"/>
            <w:right w:w="108" w:type="dxa"/>
          </w:tblCellMar>
        </w:tblPrEx>
        <w:trPr>
          <w:trHeight w:val="135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9910178">
            <w:pPr>
              <w:widowControl/>
              <w:jc w:val="center"/>
              <w:rPr>
                <w:rFonts w:ascii="宋体" w:hAnsi="宋体" w:eastAsia="宋体" w:cs="宋体"/>
                <w:kern w:val="0"/>
                <w:sz w:val="22"/>
              </w:rPr>
            </w:pPr>
            <w:r>
              <w:rPr>
                <w:rFonts w:hint="eastAsia" w:ascii="宋体" w:hAnsi="宋体" w:eastAsia="宋体" w:cs="宋体"/>
                <w:kern w:val="0"/>
                <w:sz w:val="22"/>
              </w:rPr>
              <w:t>34</w:t>
            </w:r>
          </w:p>
        </w:tc>
        <w:tc>
          <w:tcPr>
            <w:tcW w:w="1640" w:type="dxa"/>
            <w:tcBorders>
              <w:top w:val="nil"/>
              <w:left w:val="nil"/>
              <w:bottom w:val="single" w:color="auto" w:sz="4" w:space="0"/>
              <w:right w:val="single" w:color="auto" w:sz="4" w:space="0"/>
            </w:tcBorders>
            <w:shd w:val="clear" w:color="auto" w:fill="auto"/>
            <w:vAlign w:val="center"/>
          </w:tcPr>
          <w:p w14:paraId="38A4DDCB">
            <w:pPr>
              <w:widowControl/>
              <w:jc w:val="center"/>
              <w:rPr>
                <w:rFonts w:ascii="宋体" w:hAnsi="宋体" w:eastAsia="宋体" w:cs="宋体"/>
                <w:kern w:val="0"/>
                <w:sz w:val="22"/>
              </w:rPr>
            </w:pPr>
            <w:r>
              <w:rPr>
                <w:rFonts w:hint="eastAsia" w:ascii="宋体" w:hAnsi="宋体" w:eastAsia="宋体" w:cs="宋体"/>
                <w:kern w:val="0"/>
                <w:sz w:val="22"/>
              </w:rPr>
              <w:t xml:space="preserve">331501064 </w:t>
            </w:r>
          </w:p>
        </w:tc>
        <w:tc>
          <w:tcPr>
            <w:tcW w:w="3080" w:type="dxa"/>
            <w:tcBorders>
              <w:top w:val="nil"/>
              <w:left w:val="nil"/>
              <w:bottom w:val="single" w:color="auto" w:sz="4" w:space="0"/>
              <w:right w:val="single" w:color="auto" w:sz="4" w:space="0"/>
            </w:tcBorders>
            <w:shd w:val="clear" w:color="auto" w:fill="auto"/>
            <w:vAlign w:val="center"/>
          </w:tcPr>
          <w:p w14:paraId="307CA65C">
            <w:pPr>
              <w:widowControl/>
              <w:jc w:val="center"/>
              <w:rPr>
                <w:rFonts w:ascii="宋体" w:hAnsi="宋体" w:eastAsia="宋体" w:cs="宋体"/>
                <w:kern w:val="0"/>
                <w:sz w:val="22"/>
              </w:rPr>
            </w:pPr>
            <w:r>
              <w:rPr>
                <w:rFonts w:hint="eastAsia" w:ascii="宋体" w:hAnsi="宋体" w:eastAsia="宋体" w:cs="宋体"/>
                <w:kern w:val="0"/>
                <w:sz w:val="22"/>
              </w:rPr>
              <w:t>后路关节突截骨矫正植骨融合内固定术</w:t>
            </w:r>
          </w:p>
        </w:tc>
        <w:tc>
          <w:tcPr>
            <w:tcW w:w="4160" w:type="dxa"/>
            <w:tcBorders>
              <w:top w:val="nil"/>
              <w:left w:val="nil"/>
              <w:bottom w:val="single" w:color="auto" w:sz="4" w:space="0"/>
              <w:right w:val="single" w:color="auto" w:sz="4" w:space="0"/>
            </w:tcBorders>
            <w:shd w:val="clear" w:color="auto" w:fill="auto"/>
            <w:vAlign w:val="center"/>
          </w:tcPr>
          <w:p w14:paraId="5DD6A8D6">
            <w:pPr>
              <w:widowControl/>
              <w:jc w:val="center"/>
              <w:rPr>
                <w:rFonts w:ascii="宋体" w:hAnsi="宋体" w:eastAsia="宋体" w:cs="宋体"/>
                <w:kern w:val="0"/>
                <w:sz w:val="22"/>
              </w:rPr>
            </w:pPr>
            <w:r>
              <w:rPr>
                <w:rFonts w:hint="eastAsia" w:ascii="宋体" w:hAnsi="宋体" w:eastAsia="宋体" w:cs="宋体"/>
                <w:kern w:val="0"/>
                <w:sz w:val="22"/>
              </w:rPr>
              <w:t>对脊椎后份部分椎板、关节突关节进行截骨，将截取的骨质剪碎后，植入原截骨区，结合内固定装置，可提高脊柱畸形患者的矫正率和远期融合率。不含X线引导、术中导航、取骨术、脊髓监护。</w:t>
            </w:r>
          </w:p>
        </w:tc>
        <w:tc>
          <w:tcPr>
            <w:tcW w:w="1080" w:type="dxa"/>
            <w:tcBorders>
              <w:top w:val="nil"/>
              <w:left w:val="nil"/>
              <w:bottom w:val="single" w:color="auto" w:sz="4" w:space="0"/>
              <w:right w:val="single" w:color="auto" w:sz="4" w:space="0"/>
            </w:tcBorders>
            <w:shd w:val="clear" w:color="auto" w:fill="auto"/>
            <w:vAlign w:val="center"/>
          </w:tcPr>
          <w:p w14:paraId="450E2AD5">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C5C63EA">
            <w:pPr>
              <w:widowControl/>
              <w:jc w:val="center"/>
              <w:rPr>
                <w:rFonts w:ascii="宋体" w:hAnsi="宋体" w:eastAsia="宋体" w:cs="宋体"/>
                <w:kern w:val="0"/>
                <w:sz w:val="22"/>
              </w:rPr>
            </w:pPr>
            <w:r>
              <w:rPr>
                <w:rFonts w:hint="eastAsia" w:ascii="宋体" w:hAnsi="宋体" w:eastAsia="宋体" w:cs="宋体"/>
                <w:kern w:val="0"/>
                <w:sz w:val="22"/>
              </w:rPr>
              <w:t>每椎体</w:t>
            </w:r>
          </w:p>
        </w:tc>
        <w:tc>
          <w:tcPr>
            <w:tcW w:w="1600" w:type="dxa"/>
            <w:tcBorders>
              <w:top w:val="nil"/>
              <w:left w:val="nil"/>
              <w:bottom w:val="single" w:color="auto" w:sz="4" w:space="0"/>
              <w:right w:val="single" w:color="auto" w:sz="4" w:space="0"/>
            </w:tcBorders>
            <w:shd w:val="clear" w:color="auto" w:fill="auto"/>
            <w:vAlign w:val="center"/>
          </w:tcPr>
          <w:p w14:paraId="6352A8B1">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41A0B30B">
            <w:pPr>
              <w:widowControl/>
              <w:jc w:val="center"/>
              <w:rPr>
                <w:rFonts w:ascii="宋体" w:hAnsi="宋体" w:eastAsia="宋体" w:cs="宋体"/>
                <w:kern w:val="0"/>
                <w:sz w:val="22"/>
              </w:rPr>
            </w:pPr>
            <w:r>
              <w:rPr>
                <w:rFonts w:hint="eastAsia" w:ascii="宋体" w:hAnsi="宋体" w:eastAsia="宋体" w:cs="宋体"/>
                <w:kern w:val="0"/>
                <w:sz w:val="22"/>
              </w:rPr>
              <w:t>8000</w:t>
            </w:r>
          </w:p>
        </w:tc>
      </w:tr>
      <w:tr w14:paraId="5975D5DD">
        <w:tblPrEx>
          <w:tblCellMar>
            <w:top w:w="0" w:type="dxa"/>
            <w:left w:w="108" w:type="dxa"/>
            <w:bottom w:w="0" w:type="dxa"/>
            <w:right w:w="108" w:type="dxa"/>
          </w:tblCellMar>
        </w:tblPrEx>
        <w:trPr>
          <w:trHeight w:val="5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1B2A940">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1640" w:type="dxa"/>
            <w:tcBorders>
              <w:top w:val="nil"/>
              <w:left w:val="nil"/>
              <w:bottom w:val="single" w:color="auto" w:sz="4" w:space="0"/>
              <w:right w:val="single" w:color="auto" w:sz="4" w:space="0"/>
            </w:tcBorders>
            <w:shd w:val="clear" w:color="auto" w:fill="auto"/>
            <w:vAlign w:val="center"/>
          </w:tcPr>
          <w:p w14:paraId="58725307">
            <w:pPr>
              <w:widowControl/>
              <w:jc w:val="center"/>
              <w:rPr>
                <w:rFonts w:ascii="宋体" w:hAnsi="宋体" w:eastAsia="宋体" w:cs="宋体"/>
                <w:b/>
                <w:bCs/>
                <w:kern w:val="0"/>
                <w:sz w:val="24"/>
              </w:rPr>
            </w:pPr>
            <w:r>
              <w:rPr>
                <w:rFonts w:hint="eastAsia" w:ascii="宋体" w:hAnsi="宋体" w:eastAsia="宋体" w:cs="宋体"/>
                <w:b/>
                <w:bCs/>
                <w:kern w:val="0"/>
                <w:sz w:val="24"/>
              </w:rPr>
              <w:t>编码</w:t>
            </w:r>
          </w:p>
        </w:tc>
        <w:tc>
          <w:tcPr>
            <w:tcW w:w="3080" w:type="dxa"/>
            <w:tcBorders>
              <w:top w:val="nil"/>
              <w:left w:val="nil"/>
              <w:bottom w:val="single" w:color="auto" w:sz="4" w:space="0"/>
              <w:right w:val="single" w:color="auto" w:sz="4" w:space="0"/>
            </w:tcBorders>
            <w:shd w:val="clear" w:color="auto" w:fill="auto"/>
            <w:vAlign w:val="center"/>
          </w:tcPr>
          <w:p w14:paraId="4215C083">
            <w:pPr>
              <w:widowControl/>
              <w:jc w:val="center"/>
              <w:rPr>
                <w:rFonts w:ascii="宋体" w:hAnsi="宋体" w:eastAsia="宋体" w:cs="宋体"/>
                <w:b/>
                <w:bCs/>
                <w:kern w:val="0"/>
                <w:sz w:val="24"/>
              </w:rPr>
            </w:pPr>
            <w:r>
              <w:rPr>
                <w:rFonts w:hint="eastAsia" w:ascii="宋体" w:hAnsi="宋体" w:eastAsia="宋体" w:cs="宋体"/>
                <w:b/>
                <w:bCs/>
                <w:kern w:val="0"/>
                <w:sz w:val="24"/>
              </w:rPr>
              <w:t>项目名称</w:t>
            </w:r>
          </w:p>
        </w:tc>
        <w:tc>
          <w:tcPr>
            <w:tcW w:w="4160" w:type="dxa"/>
            <w:tcBorders>
              <w:top w:val="nil"/>
              <w:left w:val="nil"/>
              <w:bottom w:val="single" w:color="auto" w:sz="4" w:space="0"/>
              <w:right w:val="single" w:color="auto" w:sz="4" w:space="0"/>
            </w:tcBorders>
            <w:shd w:val="clear" w:color="auto" w:fill="auto"/>
            <w:noWrap/>
            <w:vAlign w:val="center"/>
          </w:tcPr>
          <w:p w14:paraId="3D403D44">
            <w:pPr>
              <w:widowControl/>
              <w:jc w:val="center"/>
              <w:rPr>
                <w:rFonts w:ascii="宋体" w:hAnsi="宋体" w:eastAsia="宋体" w:cs="宋体"/>
                <w:b/>
                <w:bCs/>
                <w:kern w:val="0"/>
                <w:sz w:val="24"/>
              </w:rPr>
            </w:pPr>
            <w:r>
              <w:rPr>
                <w:rFonts w:hint="eastAsia" w:ascii="宋体" w:hAnsi="宋体" w:eastAsia="宋体" w:cs="宋体"/>
                <w:b/>
                <w:bCs/>
                <w:kern w:val="0"/>
                <w:sz w:val="24"/>
              </w:rPr>
              <w:t>项目内涵</w:t>
            </w:r>
          </w:p>
        </w:tc>
        <w:tc>
          <w:tcPr>
            <w:tcW w:w="1080" w:type="dxa"/>
            <w:tcBorders>
              <w:top w:val="nil"/>
              <w:left w:val="nil"/>
              <w:bottom w:val="single" w:color="auto" w:sz="4" w:space="0"/>
              <w:right w:val="single" w:color="auto" w:sz="4" w:space="0"/>
            </w:tcBorders>
            <w:shd w:val="clear" w:color="auto" w:fill="auto"/>
            <w:vAlign w:val="center"/>
          </w:tcPr>
          <w:p w14:paraId="1F2B44B4">
            <w:pPr>
              <w:widowControl/>
              <w:jc w:val="center"/>
              <w:rPr>
                <w:rFonts w:ascii="宋体" w:hAnsi="宋体" w:eastAsia="宋体" w:cs="宋体"/>
                <w:b/>
                <w:bCs/>
                <w:kern w:val="0"/>
                <w:sz w:val="24"/>
              </w:rPr>
            </w:pPr>
            <w:r>
              <w:rPr>
                <w:rFonts w:hint="eastAsia" w:ascii="宋体" w:hAnsi="宋体" w:eastAsia="宋体" w:cs="宋体"/>
                <w:b/>
                <w:bCs/>
                <w:kern w:val="0"/>
                <w:sz w:val="24"/>
              </w:rPr>
              <w:t>除外内容</w:t>
            </w:r>
          </w:p>
        </w:tc>
        <w:tc>
          <w:tcPr>
            <w:tcW w:w="1240" w:type="dxa"/>
            <w:tcBorders>
              <w:top w:val="nil"/>
              <w:left w:val="nil"/>
              <w:bottom w:val="single" w:color="auto" w:sz="4" w:space="0"/>
              <w:right w:val="single" w:color="auto" w:sz="4" w:space="0"/>
            </w:tcBorders>
            <w:shd w:val="clear" w:color="auto" w:fill="auto"/>
            <w:vAlign w:val="center"/>
          </w:tcPr>
          <w:p w14:paraId="555D830F">
            <w:pPr>
              <w:widowControl/>
              <w:jc w:val="center"/>
              <w:rPr>
                <w:rFonts w:ascii="宋体" w:hAnsi="宋体" w:eastAsia="宋体" w:cs="宋体"/>
                <w:b/>
                <w:bCs/>
                <w:kern w:val="0"/>
                <w:sz w:val="24"/>
              </w:rPr>
            </w:pPr>
            <w:r>
              <w:rPr>
                <w:rFonts w:hint="eastAsia" w:ascii="宋体" w:hAnsi="宋体" w:eastAsia="宋体" w:cs="宋体"/>
                <w:b/>
                <w:bCs/>
                <w:kern w:val="0"/>
                <w:sz w:val="24"/>
              </w:rPr>
              <w:t>计价单位</w:t>
            </w:r>
          </w:p>
        </w:tc>
        <w:tc>
          <w:tcPr>
            <w:tcW w:w="1600" w:type="dxa"/>
            <w:tcBorders>
              <w:top w:val="nil"/>
              <w:left w:val="nil"/>
              <w:bottom w:val="single" w:color="auto" w:sz="4" w:space="0"/>
              <w:right w:val="single" w:color="auto" w:sz="4" w:space="0"/>
            </w:tcBorders>
            <w:shd w:val="clear" w:color="auto" w:fill="auto"/>
            <w:vAlign w:val="center"/>
          </w:tcPr>
          <w:p w14:paraId="3A1827EA">
            <w:pPr>
              <w:widowControl/>
              <w:jc w:val="center"/>
              <w:rPr>
                <w:rFonts w:ascii="宋体" w:hAnsi="宋体" w:eastAsia="宋体" w:cs="宋体"/>
                <w:b/>
                <w:bCs/>
                <w:kern w:val="0"/>
                <w:sz w:val="24"/>
              </w:rPr>
            </w:pPr>
            <w:r>
              <w:rPr>
                <w:rFonts w:hint="eastAsia" w:ascii="宋体" w:hAnsi="宋体" w:eastAsia="宋体" w:cs="宋体"/>
                <w:b/>
                <w:bCs/>
                <w:kern w:val="0"/>
                <w:sz w:val="24"/>
              </w:rPr>
              <w:t>说明</w:t>
            </w:r>
          </w:p>
        </w:tc>
        <w:tc>
          <w:tcPr>
            <w:tcW w:w="1520" w:type="dxa"/>
            <w:tcBorders>
              <w:top w:val="nil"/>
              <w:left w:val="nil"/>
              <w:bottom w:val="single" w:color="auto" w:sz="4" w:space="0"/>
              <w:right w:val="single" w:color="auto" w:sz="4" w:space="0"/>
            </w:tcBorders>
            <w:shd w:val="clear" w:color="auto" w:fill="auto"/>
            <w:vAlign w:val="center"/>
          </w:tcPr>
          <w:p w14:paraId="43488E29">
            <w:pPr>
              <w:widowControl/>
              <w:jc w:val="center"/>
              <w:rPr>
                <w:rFonts w:ascii="宋体" w:hAnsi="宋体" w:eastAsia="宋体" w:cs="宋体"/>
                <w:b/>
                <w:bCs/>
                <w:kern w:val="0"/>
                <w:sz w:val="24"/>
              </w:rPr>
            </w:pPr>
            <w:r>
              <w:rPr>
                <w:rFonts w:hint="eastAsia" w:ascii="宋体" w:hAnsi="宋体" w:eastAsia="宋体" w:cs="宋体"/>
                <w:b/>
                <w:bCs/>
                <w:kern w:val="0"/>
                <w:sz w:val="24"/>
              </w:rPr>
              <w:t>本院试行价格（元）</w:t>
            </w:r>
          </w:p>
        </w:tc>
      </w:tr>
      <w:tr w14:paraId="093F406E">
        <w:tblPrEx>
          <w:tblCellMar>
            <w:top w:w="0" w:type="dxa"/>
            <w:left w:w="108" w:type="dxa"/>
            <w:bottom w:w="0" w:type="dxa"/>
            <w:right w:w="108" w:type="dxa"/>
          </w:tblCellMar>
        </w:tblPrEx>
        <w:trPr>
          <w:trHeight w:val="81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FDF09B0">
            <w:pPr>
              <w:widowControl/>
              <w:jc w:val="center"/>
              <w:rPr>
                <w:rFonts w:ascii="宋体" w:hAnsi="宋体" w:eastAsia="宋体" w:cs="宋体"/>
                <w:kern w:val="0"/>
                <w:sz w:val="22"/>
              </w:rPr>
            </w:pPr>
            <w:r>
              <w:rPr>
                <w:rFonts w:hint="eastAsia" w:ascii="宋体" w:hAnsi="宋体" w:eastAsia="宋体" w:cs="宋体"/>
                <w:kern w:val="0"/>
                <w:sz w:val="22"/>
              </w:rPr>
              <w:t>35</w:t>
            </w:r>
          </w:p>
        </w:tc>
        <w:tc>
          <w:tcPr>
            <w:tcW w:w="1640" w:type="dxa"/>
            <w:tcBorders>
              <w:top w:val="nil"/>
              <w:left w:val="nil"/>
              <w:bottom w:val="single" w:color="auto" w:sz="4" w:space="0"/>
              <w:right w:val="single" w:color="auto" w:sz="4" w:space="0"/>
            </w:tcBorders>
            <w:shd w:val="clear" w:color="auto" w:fill="auto"/>
            <w:vAlign w:val="center"/>
          </w:tcPr>
          <w:p w14:paraId="449EBA8B">
            <w:pPr>
              <w:widowControl/>
              <w:jc w:val="center"/>
              <w:rPr>
                <w:rFonts w:ascii="宋体" w:hAnsi="宋体" w:eastAsia="宋体" w:cs="宋体"/>
                <w:kern w:val="0"/>
                <w:sz w:val="22"/>
              </w:rPr>
            </w:pPr>
            <w:r>
              <w:rPr>
                <w:rFonts w:hint="eastAsia" w:ascii="宋体" w:hAnsi="宋体" w:eastAsia="宋体" w:cs="宋体"/>
                <w:kern w:val="0"/>
                <w:sz w:val="22"/>
              </w:rPr>
              <w:t xml:space="preserve">331508006 </w:t>
            </w:r>
          </w:p>
        </w:tc>
        <w:tc>
          <w:tcPr>
            <w:tcW w:w="3080" w:type="dxa"/>
            <w:tcBorders>
              <w:top w:val="nil"/>
              <w:left w:val="nil"/>
              <w:bottom w:val="single" w:color="auto" w:sz="4" w:space="0"/>
              <w:right w:val="single" w:color="auto" w:sz="4" w:space="0"/>
            </w:tcBorders>
            <w:shd w:val="clear" w:color="auto" w:fill="auto"/>
            <w:vAlign w:val="center"/>
          </w:tcPr>
          <w:p w14:paraId="760599A3">
            <w:pPr>
              <w:widowControl/>
              <w:jc w:val="center"/>
              <w:rPr>
                <w:rFonts w:ascii="宋体" w:hAnsi="宋体" w:eastAsia="宋体" w:cs="宋体"/>
                <w:kern w:val="0"/>
                <w:sz w:val="22"/>
              </w:rPr>
            </w:pPr>
            <w:r>
              <w:rPr>
                <w:rFonts w:hint="eastAsia" w:ascii="宋体" w:hAnsi="宋体" w:eastAsia="宋体" w:cs="宋体"/>
                <w:kern w:val="0"/>
                <w:sz w:val="22"/>
              </w:rPr>
              <w:t>骨阻滞术</w:t>
            </w:r>
          </w:p>
        </w:tc>
        <w:tc>
          <w:tcPr>
            <w:tcW w:w="4160" w:type="dxa"/>
            <w:tcBorders>
              <w:top w:val="nil"/>
              <w:left w:val="nil"/>
              <w:bottom w:val="single" w:color="auto" w:sz="4" w:space="0"/>
              <w:right w:val="single" w:color="auto" w:sz="4" w:space="0"/>
            </w:tcBorders>
            <w:shd w:val="clear" w:color="auto" w:fill="auto"/>
            <w:vAlign w:val="center"/>
          </w:tcPr>
          <w:p w14:paraId="32C4C638">
            <w:pPr>
              <w:widowControl/>
              <w:jc w:val="center"/>
              <w:rPr>
                <w:rFonts w:ascii="宋体" w:hAnsi="宋体" w:eastAsia="宋体" w:cs="宋体"/>
                <w:kern w:val="0"/>
                <w:sz w:val="22"/>
              </w:rPr>
            </w:pPr>
            <w:r>
              <w:rPr>
                <w:rFonts w:hint="eastAsia" w:ascii="宋体" w:hAnsi="宋体" w:eastAsia="宋体" w:cs="宋体"/>
                <w:kern w:val="0"/>
                <w:sz w:val="22"/>
              </w:rPr>
              <w:t>包括胫骨、股骨阻滞术。指在手术室中进行胫骨阻滞和股骨阻滞，行临时骨骺阻滞和永久骨骺阻滞。</w:t>
            </w:r>
          </w:p>
        </w:tc>
        <w:tc>
          <w:tcPr>
            <w:tcW w:w="1080" w:type="dxa"/>
            <w:tcBorders>
              <w:top w:val="nil"/>
              <w:left w:val="nil"/>
              <w:bottom w:val="single" w:color="auto" w:sz="4" w:space="0"/>
              <w:right w:val="single" w:color="auto" w:sz="4" w:space="0"/>
            </w:tcBorders>
            <w:shd w:val="clear" w:color="auto" w:fill="auto"/>
            <w:vAlign w:val="center"/>
          </w:tcPr>
          <w:p w14:paraId="02071D35">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60B5A3E">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5CE81E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3EB980A6">
            <w:pPr>
              <w:widowControl/>
              <w:jc w:val="center"/>
              <w:rPr>
                <w:rFonts w:ascii="宋体" w:hAnsi="宋体" w:eastAsia="宋体" w:cs="宋体"/>
                <w:kern w:val="0"/>
                <w:sz w:val="22"/>
              </w:rPr>
            </w:pPr>
            <w:r>
              <w:rPr>
                <w:rFonts w:hint="eastAsia" w:ascii="宋体" w:hAnsi="宋体" w:eastAsia="宋体" w:cs="宋体"/>
                <w:kern w:val="0"/>
                <w:sz w:val="22"/>
              </w:rPr>
              <w:t>5000</w:t>
            </w:r>
          </w:p>
        </w:tc>
      </w:tr>
      <w:tr w14:paraId="774C511D">
        <w:tblPrEx>
          <w:tblCellMar>
            <w:top w:w="0" w:type="dxa"/>
            <w:left w:w="108" w:type="dxa"/>
            <w:bottom w:w="0" w:type="dxa"/>
            <w:right w:w="108" w:type="dxa"/>
          </w:tblCellMar>
        </w:tblPrEx>
        <w:trPr>
          <w:trHeight w:val="10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469A3AB">
            <w:pPr>
              <w:widowControl/>
              <w:jc w:val="center"/>
              <w:rPr>
                <w:rFonts w:ascii="宋体" w:hAnsi="宋体" w:eastAsia="宋体" w:cs="宋体"/>
                <w:kern w:val="0"/>
                <w:sz w:val="22"/>
              </w:rPr>
            </w:pPr>
            <w:r>
              <w:rPr>
                <w:rFonts w:hint="eastAsia" w:ascii="宋体" w:hAnsi="宋体" w:eastAsia="宋体" w:cs="宋体"/>
                <w:kern w:val="0"/>
                <w:sz w:val="22"/>
              </w:rPr>
              <w:t>36</w:t>
            </w:r>
          </w:p>
        </w:tc>
        <w:tc>
          <w:tcPr>
            <w:tcW w:w="1640" w:type="dxa"/>
            <w:tcBorders>
              <w:top w:val="nil"/>
              <w:left w:val="nil"/>
              <w:bottom w:val="single" w:color="auto" w:sz="4" w:space="0"/>
              <w:right w:val="single" w:color="auto" w:sz="4" w:space="0"/>
            </w:tcBorders>
            <w:shd w:val="clear" w:color="auto" w:fill="auto"/>
            <w:vAlign w:val="center"/>
          </w:tcPr>
          <w:p w14:paraId="2C189352">
            <w:pPr>
              <w:widowControl/>
              <w:jc w:val="center"/>
              <w:rPr>
                <w:rFonts w:ascii="宋体" w:hAnsi="宋体" w:eastAsia="宋体" w:cs="宋体"/>
                <w:kern w:val="0"/>
                <w:sz w:val="22"/>
              </w:rPr>
            </w:pPr>
            <w:r>
              <w:rPr>
                <w:rFonts w:hint="eastAsia" w:ascii="宋体" w:hAnsi="宋体" w:eastAsia="宋体" w:cs="宋体"/>
                <w:kern w:val="0"/>
                <w:sz w:val="22"/>
              </w:rPr>
              <w:t xml:space="preserve">331510014 </w:t>
            </w:r>
          </w:p>
        </w:tc>
        <w:tc>
          <w:tcPr>
            <w:tcW w:w="3080" w:type="dxa"/>
            <w:tcBorders>
              <w:top w:val="nil"/>
              <w:left w:val="nil"/>
              <w:bottom w:val="single" w:color="auto" w:sz="4" w:space="0"/>
              <w:right w:val="single" w:color="auto" w:sz="4" w:space="0"/>
            </w:tcBorders>
            <w:shd w:val="clear" w:color="auto" w:fill="auto"/>
            <w:vAlign w:val="center"/>
          </w:tcPr>
          <w:p w14:paraId="22884A00">
            <w:pPr>
              <w:widowControl/>
              <w:jc w:val="center"/>
              <w:rPr>
                <w:rFonts w:ascii="宋体" w:hAnsi="宋体" w:eastAsia="宋体" w:cs="宋体"/>
                <w:kern w:val="0"/>
                <w:sz w:val="22"/>
              </w:rPr>
            </w:pPr>
            <w:r>
              <w:rPr>
                <w:rFonts w:hint="eastAsia" w:ascii="宋体" w:hAnsi="宋体" w:eastAsia="宋体" w:cs="宋体"/>
                <w:kern w:val="0"/>
                <w:sz w:val="22"/>
              </w:rPr>
              <w:t>骨搬移术</w:t>
            </w:r>
          </w:p>
        </w:tc>
        <w:tc>
          <w:tcPr>
            <w:tcW w:w="4160" w:type="dxa"/>
            <w:tcBorders>
              <w:top w:val="nil"/>
              <w:left w:val="nil"/>
              <w:bottom w:val="single" w:color="auto" w:sz="4" w:space="0"/>
              <w:right w:val="single" w:color="auto" w:sz="4" w:space="0"/>
            </w:tcBorders>
            <w:shd w:val="clear" w:color="auto" w:fill="auto"/>
            <w:vAlign w:val="center"/>
          </w:tcPr>
          <w:p w14:paraId="68ABF300">
            <w:pPr>
              <w:widowControl/>
              <w:jc w:val="center"/>
              <w:rPr>
                <w:rFonts w:ascii="宋体" w:hAnsi="宋体" w:eastAsia="宋体" w:cs="宋体"/>
                <w:kern w:val="0"/>
                <w:sz w:val="22"/>
              </w:rPr>
            </w:pPr>
            <w:r>
              <w:rPr>
                <w:rFonts w:hint="eastAsia" w:ascii="宋体" w:hAnsi="宋体" w:eastAsia="宋体" w:cs="宋体"/>
                <w:kern w:val="0"/>
                <w:sz w:val="22"/>
              </w:rPr>
              <w:t>通过胫骨近端经皮微创截骨，装载专用外固定架，进行胫骨近端横向骨搬运，治疗糖尿病足下肢溃疡创面修复，促进肢体末梢血液供应。</w:t>
            </w:r>
          </w:p>
        </w:tc>
        <w:tc>
          <w:tcPr>
            <w:tcW w:w="1080" w:type="dxa"/>
            <w:tcBorders>
              <w:top w:val="nil"/>
              <w:left w:val="nil"/>
              <w:bottom w:val="single" w:color="auto" w:sz="4" w:space="0"/>
              <w:right w:val="single" w:color="auto" w:sz="4" w:space="0"/>
            </w:tcBorders>
            <w:shd w:val="clear" w:color="auto" w:fill="auto"/>
            <w:vAlign w:val="center"/>
          </w:tcPr>
          <w:p w14:paraId="587F41F2">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0994CDE">
            <w:pPr>
              <w:widowControl/>
              <w:jc w:val="center"/>
              <w:rPr>
                <w:rFonts w:ascii="宋体" w:hAnsi="宋体" w:eastAsia="宋体" w:cs="宋体"/>
                <w:kern w:val="0"/>
                <w:sz w:val="22"/>
              </w:rPr>
            </w:pPr>
            <w:r>
              <w:rPr>
                <w:rFonts w:hint="eastAsia" w:ascii="宋体" w:hAnsi="宋体" w:eastAsia="宋体" w:cs="宋体"/>
                <w:kern w:val="0"/>
                <w:sz w:val="22"/>
              </w:rPr>
              <w:t>项</w:t>
            </w:r>
          </w:p>
        </w:tc>
        <w:tc>
          <w:tcPr>
            <w:tcW w:w="1600" w:type="dxa"/>
            <w:tcBorders>
              <w:top w:val="nil"/>
              <w:left w:val="nil"/>
              <w:bottom w:val="single" w:color="auto" w:sz="4" w:space="0"/>
              <w:right w:val="single" w:color="auto" w:sz="4" w:space="0"/>
            </w:tcBorders>
            <w:shd w:val="clear" w:color="auto" w:fill="auto"/>
            <w:vAlign w:val="center"/>
          </w:tcPr>
          <w:p w14:paraId="36BFA6C0">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1792412B">
            <w:pPr>
              <w:widowControl/>
              <w:jc w:val="center"/>
              <w:rPr>
                <w:rFonts w:ascii="宋体" w:hAnsi="宋体" w:eastAsia="宋体" w:cs="宋体"/>
                <w:kern w:val="0"/>
                <w:sz w:val="22"/>
              </w:rPr>
            </w:pPr>
            <w:r>
              <w:rPr>
                <w:rFonts w:hint="eastAsia" w:ascii="宋体" w:hAnsi="宋体" w:eastAsia="宋体" w:cs="宋体"/>
                <w:kern w:val="0"/>
                <w:sz w:val="22"/>
              </w:rPr>
              <w:t>6000</w:t>
            </w:r>
          </w:p>
        </w:tc>
      </w:tr>
      <w:tr w14:paraId="6063D1F3">
        <w:tblPrEx>
          <w:tblCellMar>
            <w:top w:w="0" w:type="dxa"/>
            <w:left w:w="108" w:type="dxa"/>
            <w:bottom w:w="0" w:type="dxa"/>
            <w:right w:w="108" w:type="dxa"/>
          </w:tblCellMar>
        </w:tblPrEx>
        <w:trPr>
          <w:trHeight w:val="270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CFBD989">
            <w:pPr>
              <w:widowControl/>
              <w:jc w:val="center"/>
              <w:rPr>
                <w:rFonts w:ascii="宋体" w:hAnsi="宋体" w:eastAsia="宋体" w:cs="宋体"/>
                <w:kern w:val="0"/>
                <w:sz w:val="22"/>
              </w:rPr>
            </w:pPr>
            <w:r>
              <w:rPr>
                <w:rFonts w:hint="eastAsia" w:ascii="宋体" w:hAnsi="宋体" w:eastAsia="宋体" w:cs="宋体"/>
                <w:kern w:val="0"/>
                <w:sz w:val="22"/>
              </w:rPr>
              <w:t>37</w:t>
            </w:r>
          </w:p>
        </w:tc>
        <w:tc>
          <w:tcPr>
            <w:tcW w:w="1640" w:type="dxa"/>
            <w:tcBorders>
              <w:top w:val="nil"/>
              <w:left w:val="nil"/>
              <w:bottom w:val="single" w:color="auto" w:sz="4" w:space="0"/>
              <w:right w:val="single" w:color="auto" w:sz="4" w:space="0"/>
            </w:tcBorders>
            <w:shd w:val="clear" w:color="auto" w:fill="auto"/>
            <w:vAlign w:val="center"/>
          </w:tcPr>
          <w:p w14:paraId="22AEB5F5">
            <w:pPr>
              <w:widowControl/>
              <w:jc w:val="center"/>
              <w:rPr>
                <w:rFonts w:ascii="宋体" w:hAnsi="宋体" w:eastAsia="宋体" w:cs="宋体"/>
                <w:kern w:val="0"/>
                <w:sz w:val="22"/>
              </w:rPr>
            </w:pPr>
            <w:r>
              <w:rPr>
                <w:rFonts w:hint="eastAsia" w:ascii="宋体" w:hAnsi="宋体" w:eastAsia="宋体" w:cs="宋体"/>
                <w:kern w:val="0"/>
                <w:sz w:val="22"/>
              </w:rPr>
              <w:t xml:space="preserve">331522019 </w:t>
            </w:r>
          </w:p>
        </w:tc>
        <w:tc>
          <w:tcPr>
            <w:tcW w:w="3080" w:type="dxa"/>
            <w:tcBorders>
              <w:top w:val="nil"/>
              <w:left w:val="nil"/>
              <w:bottom w:val="single" w:color="auto" w:sz="4" w:space="0"/>
              <w:right w:val="single" w:color="auto" w:sz="4" w:space="0"/>
            </w:tcBorders>
            <w:shd w:val="clear" w:color="auto" w:fill="auto"/>
            <w:vAlign w:val="center"/>
          </w:tcPr>
          <w:p w14:paraId="7C4D67F4">
            <w:pPr>
              <w:widowControl/>
              <w:jc w:val="center"/>
              <w:rPr>
                <w:rFonts w:ascii="宋体" w:hAnsi="宋体" w:eastAsia="宋体" w:cs="宋体"/>
                <w:kern w:val="0"/>
                <w:sz w:val="22"/>
              </w:rPr>
            </w:pPr>
            <w:r>
              <w:rPr>
                <w:rFonts w:hint="eastAsia" w:ascii="宋体" w:hAnsi="宋体" w:eastAsia="宋体" w:cs="宋体"/>
                <w:kern w:val="0"/>
                <w:sz w:val="22"/>
              </w:rPr>
              <w:t>膝关节交叉韧带翻修术</w:t>
            </w:r>
          </w:p>
        </w:tc>
        <w:tc>
          <w:tcPr>
            <w:tcW w:w="4160" w:type="dxa"/>
            <w:tcBorders>
              <w:top w:val="nil"/>
              <w:left w:val="nil"/>
              <w:bottom w:val="single" w:color="auto" w:sz="4" w:space="0"/>
              <w:right w:val="single" w:color="auto" w:sz="4" w:space="0"/>
            </w:tcBorders>
            <w:shd w:val="clear" w:color="auto" w:fill="auto"/>
            <w:vAlign w:val="center"/>
          </w:tcPr>
          <w:p w14:paraId="31637308">
            <w:pPr>
              <w:widowControl/>
              <w:jc w:val="center"/>
              <w:rPr>
                <w:rFonts w:ascii="宋体" w:hAnsi="宋体" w:eastAsia="宋体" w:cs="宋体"/>
                <w:kern w:val="0"/>
                <w:sz w:val="22"/>
              </w:rPr>
            </w:pPr>
            <w:r>
              <w:rPr>
                <w:rFonts w:hint="eastAsia" w:ascii="宋体" w:hAnsi="宋体" w:eastAsia="宋体" w:cs="宋体"/>
                <w:kern w:val="0"/>
                <w:sz w:val="22"/>
              </w:rPr>
              <w:t>膝关节前内侧及前外侧入路，探查髌上囊、髌股关节和胫股关节软骨，探查内侧及外侧半月板，切除增生滑膜，关节镜下清理髁间窝(必要时进行髁间窝成形术),分别钻取上下骨道，必要时在X线引导下进行，引入肌腱移植物，并分别固定上下止点，冲洗关节腔，缝合伤口，加压包扎，外固定支具固定膝关节。不含髁间窝成形术、半月板切除、半月板缝合手术、软骨病灶修整术、术中透视。</w:t>
            </w:r>
          </w:p>
        </w:tc>
        <w:tc>
          <w:tcPr>
            <w:tcW w:w="1080" w:type="dxa"/>
            <w:tcBorders>
              <w:top w:val="nil"/>
              <w:left w:val="nil"/>
              <w:bottom w:val="single" w:color="auto" w:sz="4" w:space="0"/>
              <w:right w:val="single" w:color="auto" w:sz="4" w:space="0"/>
            </w:tcBorders>
            <w:shd w:val="clear" w:color="auto" w:fill="auto"/>
            <w:vAlign w:val="center"/>
          </w:tcPr>
          <w:p w14:paraId="5D07F0D9">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0E3696C">
            <w:pPr>
              <w:widowControl/>
              <w:jc w:val="center"/>
              <w:rPr>
                <w:rFonts w:ascii="宋体" w:hAnsi="宋体" w:eastAsia="宋体" w:cs="宋体"/>
                <w:kern w:val="0"/>
                <w:sz w:val="22"/>
              </w:rPr>
            </w:pPr>
            <w:r>
              <w:rPr>
                <w:rFonts w:hint="eastAsia" w:ascii="宋体" w:hAnsi="宋体" w:eastAsia="宋体" w:cs="宋体"/>
                <w:kern w:val="0"/>
                <w:sz w:val="22"/>
              </w:rPr>
              <w:t>单侧</w:t>
            </w:r>
          </w:p>
        </w:tc>
        <w:tc>
          <w:tcPr>
            <w:tcW w:w="1600" w:type="dxa"/>
            <w:tcBorders>
              <w:top w:val="nil"/>
              <w:left w:val="nil"/>
              <w:bottom w:val="single" w:color="auto" w:sz="4" w:space="0"/>
              <w:right w:val="single" w:color="auto" w:sz="4" w:space="0"/>
            </w:tcBorders>
            <w:shd w:val="clear" w:color="auto" w:fill="auto"/>
            <w:vAlign w:val="center"/>
          </w:tcPr>
          <w:p w14:paraId="73A9D30E">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00511B9C">
            <w:pPr>
              <w:widowControl/>
              <w:jc w:val="center"/>
              <w:rPr>
                <w:rFonts w:ascii="宋体" w:hAnsi="宋体" w:eastAsia="宋体" w:cs="宋体"/>
                <w:kern w:val="0"/>
                <w:sz w:val="22"/>
              </w:rPr>
            </w:pPr>
            <w:r>
              <w:rPr>
                <w:rFonts w:hint="eastAsia" w:ascii="宋体" w:hAnsi="宋体" w:eastAsia="宋体" w:cs="宋体"/>
                <w:kern w:val="0"/>
                <w:sz w:val="22"/>
              </w:rPr>
              <w:t>8000</w:t>
            </w:r>
          </w:p>
        </w:tc>
      </w:tr>
      <w:tr w14:paraId="409EB5D0">
        <w:tblPrEx>
          <w:tblCellMar>
            <w:top w:w="0" w:type="dxa"/>
            <w:left w:w="108" w:type="dxa"/>
            <w:bottom w:w="0" w:type="dxa"/>
            <w:right w:w="108" w:type="dxa"/>
          </w:tblCellMar>
        </w:tblPrEx>
        <w:trPr>
          <w:trHeight w:val="108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00157D0">
            <w:pPr>
              <w:widowControl/>
              <w:jc w:val="center"/>
              <w:rPr>
                <w:rFonts w:ascii="宋体" w:hAnsi="宋体" w:eastAsia="宋体" w:cs="宋体"/>
                <w:kern w:val="0"/>
                <w:sz w:val="22"/>
              </w:rPr>
            </w:pPr>
            <w:r>
              <w:rPr>
                <w:rFonts w:hint="eastAsia" w:ascii="宋体" w:hAnsi="宋体" w:eastAsia="宋体" w:cs="宋体"/>
                <w:kern w:val="0"/>
                <w:sz w:val="22"/>
              </w:rPr>
              <w:t>38</w:t>
            </w:r>
          </w:p>
        </w:tc>
        <w:tc>
          <w:tcPr>
            <w:tcW w:w="1640" w:type="dxa"/>
            <w:tcBorders>
              <w:top w:val="nil"/>
              <w:left w:val="nil"/>
              <w:bottom w:val="single" w:color="auto" w:sz="4" w:space="0"/>
              <w:right w:val="single" w:color="auto" w:sz="4" w:space="0"/>
            </w:tcBorders>
            <w:shd w:val="clear" w:color="auto" w:fill="auto"/>
            <w:vAlign w:val="center"/>
          </w:tcPr>
          <w:p w14:paraId="5619551D">
            <w:pPr>
              <w:widowControl/>
              <w:jc w:val="center"/>
              <w:rPr>
                <w:rFonts w:ascii="宋体" w:hAnsi="宋体" w:eastAsia="宋体" w:cs="宋体"/>
                <w:kern w:val="0"/>
                <w:sz w:val="22"/>
              </w:rPr>
            </w:pPr>
            <w:r>
              <w:rPr>
                <w:rFonts w:hint="eastAsia" w:ascii="宋体" w:hAnsi="宋体" w:eastAsia="宋体" w:cs="宋体"/>
                <w:kern w:val="0"/>
                <w:sz w:val="22"/>
              </w:rPr>
              <w:t xml:space="preserve">331522020 </w:t>
            </w:r>
          </w:p>
        </w:tc>
        <w:tc>
          <w:tcPr>
            <w:tcW w:w="3080" w:type="dxa"/>
            <w:tcBorders>
              <w:top w:val="nil"/>
              <w:left w:val="nil"/>
              <w:bottom w:val="single" w:color="auto" w:sz="4" w:space="0"/>
              <w:right w:val="single" w:color="auto" w:sz="4" w:space="0"/>
            </w:tcBorders>
            <w:shd w:val="clear" w:color="auto" w:fill="auto"/>
            <w:vAlign w:val="center"/>
          </w:tcPr>
          <w:p w14:paraId="531C8774">
            <w:pPr>
              <w:widowControl/>
              <w:jc w:val="center"/>
              <w:rPr>
                <w:rFonts w:ascii="宋体" w:hAnsi="宋体" w:eastAsia="宋体" w:cs="宋体"/>
                <w:kern w:val="0"/>
                <w:sz w:val="22"/>
              </w:rPr>
            </w:pPr>
            <w:r>
              <w:rPr>
                <w:rFonts w:hint="eastAsia" w:ascii="宋体" w:hAnsi="宋体" w:eastAsia="宋体" w:cs="宋体"/>
                <w:kern w:val="0"/>
                <w:sz w:val="22"/>
              </w:rPr>
              <w:t>跟腱延长术</w:t>
            </w:r>
          </w:p>
        </w:tc>
        <w:tc>
          <w:tcPr>
            <w:tcW w:w="4160" w:type="dxa"/>
            <w:tcBorders>
              <w:top w:val="nil"/>
              <w:left w:val="nil"/>
              <w:bottom w:val="single" w:color="auto" w:sz="4" w:space="0"/>
              <w:right w:val="single" w:color="auto" w:sz="4" w:space="0"/>
            </w:tcBorders>
            <w:shd w:val="clear" w:color="auto" w:fill="auto"/>
            <w:vAlign w:val="center"/>
          </w:tcPr>
          <w:p w14:paraId="5A57A494">
            <w:pPr>
              <w:widowControl/>
              <w:jc w:val="center"/>
              <w:rPr>
                <w:rFonts w:ascii="宋体" w:hAnsi="宋体" w:eastAsia="宋体" w:cs="宋体"/>
                <w:kern w:val="0"/>
                <w:sz w:val="22"/>
              </w:rPr>
            </w:pPr>
            <w:r>
              <w:rPr>
                <w:rFonts w:hint="eastAsia" w:ascii="宋体" w:hAnsi="宋体" w:eastAsia="宋体" w:cs="宋体"/>
                <w:kern w:val="0"/>
                <w:sz w:val="22"/>
              </w:rPr>
              <w:t>对马蹄内翻足，陈旧性踝关节骨折，创伤性踝关节炎，踝关节畸形，陈旧足部损伤，平足症，陈旧性跟腱损伤患者的手术治疗。</w:t>
            </w:r>
          </w:p>
        </w:tc>
        <w:tc>
          <w:tcPr>
            <w:tcW w:w="1080" w:type="dxa"/>
            <w:tcBorders>
              <w:top w:val="nil"/>
              <w:left w:val="nil"/>
              <w:bottom w:val="single" w:color="auto" w:sz="4" w:space="0"/>
              <w:right w:val="single" w:color="auto" w:sz="4" w:space="0"/>
            </w:tcBorders>
            <w:shd w:val="clear" w:color="auto" w:fill="auto"/>
            <w:vAlign w:val="center"/>
          </w:tcPr>
          <w:p w14:paraId="37BA9409">
            <w:pPr>
              <w:widowControl/>
              <w:jc w:val="center"/>
              <w:rPr>
                <w:rFonts w:ascii="宋体" w:hAnsi="宋体" w:eastAsia="宋体" w:cs="宋体"/>
                <w:kern w:val="0"/>
                <w:sz w:val="22"/>
              </w:rPr>
            </w:pPr>
            <w:r>
              <w:rPr>
                <w:rFonts w:hint="eastAsia" w:ascii="宋体" w:hAnsi="宋体" w:eastAsia="宋体" w:cs="宋体"/>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F2685F8">
            <w:pPr>
              <w:widowControl/>
              <w:jc w:val="center"/>
              <w:rPr>
                <w:rFonts w:ascii="宋体" w:hAnsi="宋体" w:eastAsia="宋体" w:cs="宋体"/>
                <w:kern w:val="0"/>
                <w:sz w:val="22"/>
              </w:rPr>
            </w:pPr>
            <w:r>
              <w:rPr>
                <w:rFonts w:hint="eastAsia" w:ascii="宋体" w:hAnsi="宋体" w:eastAsia="宋体" w:cs="宋体"/>
                <w:kern w:val="0"/>
                <w:sz w:val="22"/>
              </w:rPr>
              <w:t>次</w:t>
            </w:r>
          </w:p>
        </w:tc>
        <w:tc>
          <w:tcPr>
            <w:tcW w:w="1600" w:type="dxa"/>
            <w:tcBorders>
              <w:top w:val="nil"/>
              <w:left w:val="nil"/>
              <w:bottom w:val="single" w:color="auto" w:sz="4" w:space="0"/>
              <w:right w:val="single" w:color="auto" w:sz="4" w:space="0"/>
            </w:tcBorders>
            <w:shd w:val="clear" w:color="auto" w:fill="auto"/>
            <w:vAlign w:val="center"/>
          </w:tcPr>
          <w:p w14:paraId="2B93E03D">
            <w:pPr>
              <w:widowControl/>
              <w:jc w:val="center"/>
              <w:rPr>
                <w:rFonts w:ascii="宋体" w:hAnsi="宋体" w:eastAsia="宋体" w:cs="宋体"/>
                <w:kern w:val="0"/>
                <w:sz w:val="22"/>
              </w:rPr>
            </w:pPr>
            <w:r>
              <w:rPr>
                <w:rFonts w:hint="eastAsia" w:ascii="宋体" w:hAnsi="宋体" w:eastAsia="宋体" w:cs="宋体"/>
                <w:kern w:val="0"/>
                <w:sz w:val="22"/>
              </w:rPr>
              <w:t>　</w:t>
            </w:r>
          </w:p>
        </w:tc>
        <w:tc>
          <w:tcPr>
            <w:tcW w:w="1520" w:type="dxa"/>
            <w:tcBorders>
              <w:top w:val="nil"/>
              <w:left w:val="nil"/>
              <w:bottom w:val="single" w:color="auto" w:sz="4" w:space="0"/>
              <w:right w:val="single" w:color="auto" w:sz="4" w:space="0"/>
            </w:tcBorders>
            <w:shd w:val="clear" w:color="auto" w:fill="auto"/>
            <w:vAlign w:val="center"/>
          </w:tcPr>
          <w:p w14:paraId="67329100">
            <w:pPr>
              <w:widowControl/>
              <w:jc w:val="center"/>
              <w:rPr>
                <w:rFonts w:ascii="宋体" w:hAnsi="宋体" w:eastAsia="宋体" w:cs="宋体"/>
                <w:kern w:val="0"/>
                <w:sz w:val="22"/>
              </w:rPr>
            </w:pPr>
            <w:r>
              <w:rPr>
                <w:rFonts w:hint="eastAsia" w:ascii="宋体" w:hAnsi="宋体" w:eastAsia="宋体" w:cs="宋体"/>
                <w:kern w:val="0"/>
                <w:sz w:val="22"/>
              </w:rPr>
              <w:t>4500</w:t>
            </w:r>
          </w:p>
        </w:tc>
      </w:tr>
    </w:tbl>
    <w:p w14:paraId="02B2B745">
      <w:pPr>
        <w:widowControl/>
        <w:jc w:val="left"/>
        <w:rPr>
          <w:rFonts w:ascii="方正仿宋简体" w:eastAsia="方正仿宋简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E9"/>
    <w:rsid w:val="00012B81"/>
    <w:rsid w:val="0002357D"/>
    <w:rsid w:val="00051D4E"/>
    <w:rsid w:val="0005493F"/>
    <w:rsid w:val="00071A07"/>
    <w:rsid w:val="0009043B"/>
    <w:rsid w:val="00134D4B"/>
    <w:rsid w:val="00143E3E"/>
    <w:rsid w:val="00160395"/>
    <w:rsid w:val="00160627"/>
    <w:rsid w:val="00170012"/>
    <w:rsid w:val="00182BFE"/>
    <w:rsid w:val="001A6C94"/>
    <w:rsid w:val="001C0671"/>
    <w:rsid w:val="00203162"/>
    <w:rsid w:val="002033D8"/>
    <w:rsid w:val="00233453"/>
    <w:rsid w:val="002941DA"/>
    <w:rsid w:val="002F63BB"/>
    <w:rsid w:val="00312FAD"/>
    <w:rsid w:val="00315444"/>
    <w:rsid w:val="0038489B"/>
    <w:rsid w:val="003902B5"/>
    <w:rsid w:val="003F1BC2"/>
    <w:rsid w:val="003F750A"/>
    <w:rsid w:val="004124B7"/>
    <w:rsid w:val="00413BE5"/>
    <w:rsid w:val="00444B61"/>
    <w:rsid w:val="00450EF0"/>
    <w:rsid w:val="00454EAD"/>
    <w:rsid w:val="004B26DF"/>
    <w:rsid w:val="004D2F23"/>
    <w:rsid w:val="005410A0"/>
    <w:rsid w:val="006D01AB"/>
    <w:rsid w:val="006D25DE"/>
    <w:rsid w:val="00767861"/>
    <w:rsid w:val="007733E9"/>
    <w:rsid w:val="007776BD"/>
    <w:rsid w:val="007A4AAC"/>
    <w:rsid w:val="007B159B"/>
    <w:rsid w:val="007B7CEC"/>
    <w:rsid w:val="00810E9E"/>
    <w:rsid w:val="00847D36"/>
    <w:rsid w:val="008832AC"/>
    <w:rsid w:val="008911A1"/>
    <w:rsid w:val="008B1777"/>
    <w:rsid w:val="008B3D51"/>
    <w:rsid w:val="00905BE9"/>
    <w:rsid w:val="00907E6D"/>
    <w:rsid w:val="009E6067"/>
    <w:rsid w:val="00A021ED"/>
    <w:rsid w:val="00A27BE2"/>
    <w:rsid w:val="00A605AD"/>
    <w:rsid w:val="00AB1799"/>
    <w:rsid w:val="00AE7AF7"/>
    <w:rsid w:val="00B258E8"/>
    <w:rsid w:val="00B36A14"/>
    <w:rsid w:val="00B466F8"/>
    <w:rsid w:val="00B639C6"/>
    <w:rsid w:val="00B71790"/>
    <w:rsid w:val="00B81BF6"/>
    <w:rsid w:val="00B82A53"/>
    <w:rsid w:val="00B97356"/>
    <w:rsid w:val="00BB3955"/>
    <w:rsid w:val="00C06BF3"/>
    <w:rsid w:val="00C168CE"/>
    <w:rsid w:val="00C41A9A"/>
    <w:rsid w:val="00C71A57"/>
    <w:rsid w:val="00CB319E"/>
    <w:rsid w:val="00CE473F"/>
    <w:rsid w:val="00CE68D1"/>
    <w:rsid w:val="00D30A41"/>
    <w:rsid w:val="00D5399D"/>
    <w:rsid w:val="00D85173"/>
    <w:rsid w:val="00E15C23"/>
    <w:rsid w:val="00E25B6A"/>
    <w:rsid w:val="00E65AF5"/>
    <w:rsid w:val="00E87161"/>
    <w:rsid w:val="00EA3021"/>
    <w:rsid w:val="00EA5709"/>
    <w:rsid w:val="00EB2C20"/>
    <w:rsid w:val="00F601A7"/>
    <w:rsid w:val="00FD4BCA"/>
    <w:rsid w:val="173B51E4"/>
    <w:rsid w:val="21726BD7"/>
    <w:rsid w:val="2685361E"/>
    <w:rsid w:val="34527C3A"/>
    <w:rsid w:val="35354E9A"/>
    <w:rsid w:val="39866EB8"/>
    <w:rsid w:val="3A7B049B"/>
    <w:rsid w:val="48325AFF"/>
    <w:rsid w:val="49C74CD2"/>
    <w:rsid w:val="4FE73402"/>
    <w:rsid w:val="529F709A"/>
    <w:rsid w:val="54404448"/>
    <w:rsid w:val="5ADE3362"/>
    <w:rsid w:val="70244809"/>
    <w:rsid w:val="7DD7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日期 Char"/>
    <w:basedOn w:val="7"/>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0FF3-1878-4669-B930-31BEBB064F7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2892</Words>
  <Characters>3376</Characters>
  <Lines>27</Lines>
  <Paragraphs>7</Paragraphs>
  <TotalTime>9</TotalTime>
  <ScaleCrop>false</ScaleCrop>
  <LinksUpToDate>false</LinksUpToDate>
  <CharactersWithSpaces>3505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2025-12-17T02:37:00Z</dcterms:created>
  <dc:creator>Administrator</dc:creator>
  <cp:lastModifiedBy>Ashley</cp:lastModifiedBy>
  <dcterms:modified xsi:type="dcterms:W3CDTF">2025-12-18T08:17:06Z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eyJoZGlkIjoiZGMxOWY5YzE4ZDBmNjIxYmFmMDJlMGU1MWE2MzU1MWUiLCJ1c2VySWQiOiIzMDU3NTA1NjQifQ==</vt:lpwstr>
  </property>
  <property fmtid="{D5CDD505-2E9C-101B-9397-08002B2CF9AE}" pid="4" name="ICV">
    <vt:lpwstr>B13B38B15D2E437FBBBABC91E350D316_12</vt:lpwstr>
  </property>
</Properties>
</file>